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2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2026年1月1日-6月30日景德镇市应急管理局行政许可事项办理结果公告</w:t>
      </w:r>
    </w:p>
    <w:p w14:paraId="2D05B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6946D9B">
      <w:pPr>
        <w:tabs>
          <w:tab w:val="left" w:pos="1910"/>
        </w:tabs>
        <w:bidi w:val="0"/>
        <w:ind w:firstLine="760" w:firstLineChars="20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2026年1月1日-6月30日，景德镇市应急管理局办结行政许可事项80项。其中，生产、储存危险化学品建设项目安全条件审查6项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生产、储存危险化学品建设项目安全设施设计审查12项，生产经营单位生产安全事故应急救援预案备案27项，第二类、第三类非药品类易制毒化学品生产经营备案6项,危险化学品经营许可证27项，非煤矿矿山企业安全生产许可证2项,现予以公告。</w:t>
      </w:r>
    </w:p>
    <w:p w14:paraId="52E813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35BD6D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生产、储存危险化学品建设项目安全条件审查</w:t>
      </w:r>
    </w:p>
    <w:p w14:paraId="436640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办理结果清单</w:t>
      </w:r>
    </w:p>
    <w:p w14:paraId="7ADF5C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106045</wp:posOffset>
            </wp:positionV>
            <wp:extent cx="6993255" cy="619125"/>
            <wp:effectExtent l="0" t="0" r="17145" b="9525"/>
            <wp:wrapNone/>
            <wp:docPr id="1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9"/>
                    <pic:cNvPicPr>
                      <a:picLocks noChangeAspect="1"/>
                    </pic:cNvPicPr>
                  </pic:nvPicPr>
                  <pic:blipFill>
                    <a:blip r:embed="rId4"/>
                    <a:srcRect l="4521" t="18668" r="-87" b="1152"/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 xml:space="preserve">  </w:t>
      </w:r>
    </w:p>
    <w:p w14:paraId="058A8E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4AFEA5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27940</wp:posOffset>
            </wp:positionV>
            <wp:extent cx="7017385" cy="618490"/>
            <wp:effectExtent l="0" t="0" r="12065" b="10160"/>
            <wp:wrapNone/>
            <wp:docPr id="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1"/>
                    <pic:cNvPicPr>
                      <a:picLocks noChangeAspect="1"/>
                    </pic:cNvPicPr>
                  </pic:nvPicPr>
                  <pic:blipFill>
                    <a:blip r:embed="rId5"/>
                    <a:srcRect l="4268" t="22682" r="-583" b="558"/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BF2E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65C6F2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37465</wp:posOffset>
            </wp:positionV>
            <wp:extent cx="6976745" cy="610235"/>
            <wp:effectExtent l="0" t="0" r="14605" b="18415"/>
            <wp:wrapNone/>
            <wp:docPr id="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4"/>
                    <pic:cNvPicPr>
                      <a:picLocks noChangeAspect="1"/>
                    </pic:cNvPicPr>
                  </pic:nvPicPr>
                  <pic:blipFill>
                    <a:blip r:embed="rId6"/>
                    <a:srcRect l="4297" t="19791" r="-555" b="-436"/>
                    <a:stretch>
                      <a:fillRect/>
                    </a:stretch>
                  </pic:blipFill>
                  <pic:spPr>
                    <a:xfrm>
                      <a:off x="0" y="0"/>
                      <a:ext cx="697674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DEDE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413385</wp:posOffset>
            </wp:positionV>
            <wp:extent cx="7055485" cy="605790"/>
            <wp:effectExtent l="0" t="0" r="12065" b="3810"/>
            <wp:wrapSquare wrapText="bothSides"/>
            <wp:docPr id="2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4"/>
                    <pic:cNvPicPr>
                      <a:picLocks noChangeAspect="1"/>
                    </pic:cNvPicPr>
                  </pic:nvPicPr>
                  <pic:blipFill>
                    <a:blip r:embed="rId7"/>
                    <a:srcRect l="4153" t="21124"/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5617845</wp:posOffset>
            </wp:positionV>
            <wp:extent cx="6976110" cy="728345"/>
            <wp:effectExtent l="0" t="0" r="15240" b="14605"/>
            <wp:wrapNone/>
            <wp:docPr id="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16B7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416560</wp:posOffset>
            </wp:positionH>
            <wp:positionV relativeFrom="page">
              <wp:posOffset>1099185</wp:posOffset>
            </wp:positionV>
            <wp:extent cx="6927215" cy="421640"/>
            <wp:effectExtent l="0" t="0" r="6985" b="16510"/>
            <wp:wrapNone/>
            <wp:docPr id="1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6"/>
                    <pic:cNvPicPr>
                      <a:picLocks noChangeAspect="1"/>
                    </pic:cNvPicPr>
                  </pic:nvPicPr>
                  <pic:blipFill>
                    <a:blip r:embed="rId8"/>
                    <a:srcRect l="4259" t="-314"/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A5C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1829E7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653289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生产、储存危险化学品建设项目安全设施设计审查</w:t>
      </w:r>
    </w:p>
    <w:p w14:paraId="734574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办理结果清单</w:t>
      </w:r>
    </w:p>
    <w:p w14:paraId="50724F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56515</wp:posOffset>
            </wp:positionV>
            <wp:extent cx="6985000" cy="984250"/>
            <wp:effectExtent l="0" t="0" r="6350" b="6350"/>
            <wp:wrapNone/>
            <wp:docPr id="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rcRect l="4430" t="12311" r="-151" b="-17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94C8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0FF7C3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360045</wp:posOffset>
            </wp:positionV>
            <wp:extent cx="7084060" cy="1292860"/>
            <wp:effectExtent l="0" t="0" r="0" b="2540"/>
            <wp:wrapNone/>
            <wp:docPr id="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0"/>
                    <pic:cNvPicPr>
                      <a:picLocks noChangeAspect="1"/>
                    </pic:cNvPicPr>
                  </pic:nvPicPr>
                  <pic:blipFill>
                    <a:blip r:embed="rId10"/>
                    <a:srcRect l="4630" t="9840" r="-839" b="-365"/>
                    <a:stretch>
                      <a:fillRect/>
                    </a:stretch>
                  </pic:blipFill>
                  <pic:spPr>
                    <a:xfrm>
                      <a:off x="0" y="0"/>
                      <a:ext cx="708406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4EA1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22EABF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2CC0B7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3CE28A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1116965</wp:posOffset>
            </wp:positionV>
            <wp:extent cx="7050405" cy="441325"/>
            <wp:effectExtent l="0" t="0" r="17145" b="15875"/>
            <wp:wrapTight wrapText="bothSides">
              <wp:wrapPolygon>
                <wp:start x="21592" y="-2"/>
                <wp:lineTo x="0" y="0"/>
                <wp:lineTo x="0" y="21599"/>
                <wp:lineTo x="21592" y="21601"/>
                <wp:lineTo x="8" y="21601"/>
                <wp:lineTo x="21600" y="21599"/>
                <wp:lineTo x="21600" y="0"/>
                <wp:lineTo x="8" y="-2"/>
                <wp:lineTo x="21592" y="-2"/>
              </wp:wrapPolygon>
            </wp:wrapTight>
            <wp:docPr id="2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0"/>
                    <pic:cNvPicPr>
                      <a:picLocks noChangeAspect="1"/>
                    </pic:cNvPicPr>
                  </pic:nvPicPr>
                  <pic:blipFill>
                    <a:blip r:embed="rId11"/>
                    <a:srcRect l="4482" t="1279"/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201930</wp:posOffset>
            </wp:positionV>
            <wp:extent cx="7033895" cy="659130"/>
            <wp:effectExtent l="0" t="0" r="0" b="7620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7"/>
                    <pic:cNvPicPr>
                      <a:picLocks noChangeAspect="1"/>
                    </pic:cNvPicPr>
                  </pic:nvPicPr>
                  <pic:blipFill>
                    <a:blip r:embed="rId12"/>
                    <a:srcRect l="4311" t="18541" r="-839" b="2870"/>
                    <a:stretch>
                      <a:fillRect/>
                    </a:stretch>
                  </pic:blipFill>
                  <pic:spPr>
                    <a:xfrm>
                      <a:off x="0" y="0"/>
                      <a:ext cx="703389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13335</wp:posOffset>
            </wp:positionV>
            <wp:extent cx="7121525" cy="549275"/>
            <wp:effectExtent l="0" t="0" r="3175" b="3175"/>
            <wp:wrapNone/>
            <wp:docPr id="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7"/>
                    <pic:cNvPicPr>
                      <a:picLocks noChangeAspect="1"/>
                    </pic:cNvPicPr>
                  </pic:nvPicPr>
                  <pic:blipFill>
                    <a:blip r:embed="rId13"/>
                    <a:srcRect l="4622" t="-502"/>
                    <a:stretch>
                      <a:fillRect/>
                    </a:stretch>
                  </pic:blipFill>
                  <pic:spPr>
                    <a:xfrm>
                      <a:off x="0" y="0"/>
                      <a:ext cx="712152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DECA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402590</wp:posOffset>
            </wp:positionV>
            <wp:extent cx="7009765" cy="633730"/>
            <wp:effectExtent l="0" t="0" r="635" b="13970"/>
            <wp:wrapSquare wrapText="bothSides"/>
            <wp:docPr id="2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7"/>
                    <pic:cNvPicPr>
                      <a:picLocks noChangeAspect="1"/>
                    </pic:cNvPicPr>
                  </pic:nvPicPr>
                  <pic:blipFill>
                    <a:blip r:embed="rId14"/>
                    <a:srcRect l="4439" b="1929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2303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58C7A6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60EED6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574E5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生产经营单位生产安全事故应急救援预案备案</w:t>
      </w:r>
    </w:p>
    <w:p w14:paraId="003650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办理结果清单</w:t>
      </w:r>
    </w:p>
    <w:p w14:paraId="1CF168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99695</wp:posOffset>
            </wp:positionV>
            <wp:extent cx="6850380" cy="593725"/>
            <wp:effectExtent l="0" t="0" r="7620" b="15875"/>
            <wp:wrapNone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2"/>
                    <pic:cNvPicPr>
                      <a:picLocks noChangeAspect="1"/>
                    </pic:cNvPicPr>
                  </pic:nvPicPr>
                  <pic:blipFill>
                    <a:blip r:embed="rId15"/>
                    <a:srcRect l="4292" t="20148" r="26" b="3113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A28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346075</wp:posOffset>
            </wp:positionV>
            <wp:extent cx="6880225" cy="408940"/>
            <wp:effectExtent l="0" t="0" r="15875" b="10160"/>
            <wp:wrapNone/>
            <wp:docPr id="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5"/>
                    <pic:cNvPicPr>
                      <a:picLocks noChangeAspect="1"/>
                    </pic:cNvPicPr>
                  </pic:nvPicPr>
                  <pic:blipFill>
                    <a:blip r:embed="rId16"/>
                    <a:srcRect l="4149" t="28912" b="2487"/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CF0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466725</wp:posOffset>
            </wp:positionV>
            <wp:extent cx="6958330" cy="621030"/>
            <wp:effectExtent l="0" t="0" r="13970" b="7620"/>
            <wp:wrapTopAndBottom/>
            <wp:docPr id="2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4"/>
                    <pic:cNvPicPr>
                      <a:picLocks noChangeAspect="1"/>
                    </pic:cNvPicPr>
                  </pic:nvPicPr>
                  <pic:blipFill>
                    <a:blip r:embed="rId17"/>
                    <a:srcRect l="4198" t="986" b="5902"/>
                    <a:stretch>
                      <a:fillRect/>
                    </a:stretch>
                  </pic:blipFill>
                  <pic:spPr>
                    <a:xfrm>
                      <a:off x="0" y="0"/>
                      <a:ext cx="69583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B3A18A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2F2E3521">
      <w:pPr>
        <w:tabs>
          <w:tab w:val="left" w:pos="542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EC5B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3827145</wp:posOffset>
            </wp:positionV>
            <wp:extent cx="6394450" cy="679450"/>
            <wp:effectExtent l="0" t="0" r="6350" b="6350"/>
            <wp:wrapSquare wrapText="bothSides"/>
            <wp:docPr id="2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8"/>
                    <pic:cNvPicPr>
                      <a:picLocks noChangeAspect="1"/>
                    </pic:cNvPicPr>
                  </pic:nvPicPr>
                  <pic:blipFill>
                    <a:blip r:embed="rId18"/>
                    <a:srcRect l="7431" t="652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950595</wp:posOffset>
            </wp:positionV>
            <wp:extent cx="6794500" cy="2746375"/>
            <wp:effectExtent l="0" t="0" r="6350" b="15875"/>
            <wp:wrapThrough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hrough>
            <wp:docPr id="1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/>
                    <pic:cNvPicPr>
                      <a:picLocks noChangeAspect="1"/>
                    </pic:cNvPicPr>
                  </pic:nvPicPr>
                  <pic:blipFill>
                    <a:blip r:embed="rId19"/>
                    <a:srcRect l="4497" t="5295" r="44" b="-70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71120</wp:posOffset>
            </wp:positionV>
            <wp:extent cx="6863080" cy="837565"/>
            <wp:effectExtent l="0" t="0" r="13970" b="63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2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2"/>
                    <pic:cNvPicPr>
                      <a:picLocks noChangeAspect="1"/>
                    </pic:cNvPicPr>
                  </pic:nvPicPr>
                  <pic:blipFill>
                    <a:blip r:embed="rId20"/>
                    <a:srcRect l="4245" t="618"/>
                    <a:stretch>
                      <a:fillRect/>
                    </a:stretch>
                  </pic:blipFill>
                  <pic:spPr>
                    <a:xfrm>
                      <a:off x="0" y="0"/>
                      <a:ext cx="686308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1CF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47779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E00A9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第二类、第三类非药品类易制毒化学品生产经营</w:t>
      </w:r>
    </w:p>
    <w:p w14:paraId="7F4C4A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备案办理结果清单</w:t>
      </w:r>
    </w:p>
    <w:p w14:paraId="3CB73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914400</wp:posOffset>
            </wp:positionV>
            <wp:extent cx="6974205" cy="784860"/>
            <wp:effectExtent l="0" t="0" r="17145" b="15240"/>
            <wp:wrapNone/>
            <wp:docPr id="1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9"/>
                    <pic:cNvPicPr>
                      <a:picLocks noChangeAspect="1"/>
                    </pic:cNvPicPr>
                  </pic:nvPicPr>
                  <pic:blipFill>
                    <a:blip r:embed="rId21"/>
                    <a:srcRect l="4774" t="17267"/>
                    <a:stretch>
                      <a:fillRect/>
                    </a:stretch>
                  </pic:blipFill>
                  <pic:spPr>
                    <a:xfrm>
                      <a:off x="0" y="0"/>
                      <a:ext cx="697420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1183640</wp:posOffset>
            </wp:positionV>
            <wp:extent cx="7179310" cy="412115"/>
            <wp:effectExtent l="0" t="0" r="2540" b="6985"/>
            <wp:wrapSquare wrapText="bothSides"/>
            <wp:docPr id="1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1"/>
                    <pic:cNvPicPr>
                      <a:picLocks noChangeAspect="1"/>
                    </pic:cNvPicPr>
                  </pic:nvPicPr>
                  <pic:blipFill>
                    <a:blip r:embed="rId22"/>
                    <a:srcRect l="4492" t="29254" r="-197" b="-699"/>
                    <a:stretch>
                      <a:fillRect/>
                    </a:stretch>
                  </pic:blipFill>
                  <pic:spPr>
                    <a:xfrm>
                      <a:off x="0" y="0"/>
                      <a:ext cx="717931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-694055</wp:posOffset>
            </wp:positionH>
            <wp:positionV relativeFrom="paragraph">
              <wp:posOffset>158115</wp:posOffset>
            </wp:positionV>
            <wp:extent cx="7246620" cy="824230"/>
            <wp:effectExtent l="0" t="0" r="11430" b="13970"/>
            <wp:wrapTopAndBottom/>
            <wp:docPr id="2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3"/>
                    <pic:cNvPicPr>
                      <a:picLocks noChangeAspect="1"/>
                    </pic:cNvPicPr>
                  </pic:nvPicPr>
                  <pic:blipFill>
                    <a:blip r:embed="rId23"/>
                    <a:srcRect l="4291" t="-1801"/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627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3DFB5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435610</wp:posOffset>
            </wp:positionV>
            <wp:extent cx="7143750" cy="555625"/>
            <wp:effectExtent l="0" t="0" r="0" b="15875"/>
            <wp:wrapTopAndBottom/>
            <wp:docPr id="1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rcRect l="4205" t="24892" r="-351" b="-25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1097280</wp:posOffset>
            </wp:positionV>
            <wp:extent cx="6334125" cy="1610360"/>
            <wp:effectExtent l="0" t="0" r="9525" b="8890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2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0"/>
                    <pic:cNvPicPr>
                      <a:picLocks noChangeAspect="1"/>
                    </pic:cNvPicPr>
                  </pic:nvPicPr>
                  <pic:blipFill>
                    <a:blip r:embed="rId25"/>
                    <a:srcRect l="6972" r="-742" b="-987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FA7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123190</wp:posOffset>
            </wp:positionV>
            <wp:extent cx="6668770" cy="749300"/>
            <wp:effectExtent l="0" t="0" r="17780" b="12700"/>
            <wp:wrapSquare wrapText="bothSides"/>
            <wp:docPr id="2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3"/>
                    <pic:cNvPicPr>
                      <a:picLocks noChangeAspect="1"/>
                    </pic:cNvPicPr>
                  </pic:nvPicPr>
                  <pic:blipFill>
                    <a:blip r:embed="rId26"/>
                    <a:srcRect l="4750" t="16479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5513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0EC32E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C2037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48793F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危险化学品经营许可证</w:t>
      </w:r>
    </w:p>
    <w:p w14:paraId="216B63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审查办理结果清单</w:t>
      </w:r>
    </w:p>
    <w:p w14:paraId="3F543E3C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187325</wp:posOffset>
            </wp:positionV>
            <wp:extent cx="6585585" cy="3480435"/>
            <wp:effectExtent l="0" t="0" r="5715" b="5715"/>
            <wp:wrapNone/>
            <wp:docPr id="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rcRect l="4477" t="4393" r="-250"/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697875">
      <w:pPr>
        <w:bidi w:val="0"/>
        <w:rPr>
          <w:rFonts w:hint="eastAsia"/>
          <w:lang w:val="en-US" w:eastAsia="zh-CN"/>
        </w:rPr>
      </w:pPr>
    </w:p>
    <w:p w14:paraId="3E1EA215">
      <w:pPr>
        <w:bidi w:val="0"/>
        <w:rPr>
          <w:rFonts w:hint="eastAsia"/>
          <w:lang w:val="en-US" w:eastAsia="zh-CN"/>
        </w:rPr>
      </w:pPr>
    </w:p>
    <w:p w14:paraId="0DFD8EFD">
      <w:pPr>
        <w:bidi w:val="0"/>
        <w:rPr>
          <w:rFonts w:hint="eastAsia"/>
          <w:lang w:val="en-US" w:eastAsia="zh-CN"/>
        </w:rPr>
      </w:pPr>
    </w:p>
    <w:p w14:paraId="68CDE718">
      <w:pPr>
        <w:bidi w:val="0"/>
        <w:rPr>
          <w:rFonts w:hint="eastAsia"/>
          <w:lang w:val="en-US" w:eastAsia="zh-CN"/>
        </w:rPr>
      </w:pPr>
    </w:p>
    <w:p w14:paraId="48E82955">
      <w:pPr>
        <w:bidi w:val="0"/>
        <w:jc w:val="both"/>
        <w:rPr>
          <w:rFonts w:hint="eastAsia"/>
          <w:lang w:val="en-US" w:eastAsia="zh-CN"/>
        </w:rPr>
      </w:pPr>
    </w:p>
    <w:p w14:paraId="16E28074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35B0196E">
      <w:pPr>
        <w:bidi w:val="0"/>
        <w:rPr>
          <w:rFonts w:hint="eastAsia"/>
          <w:lang w:val="en-US" w:eastAsia="zh-CN"/>
        </w:rPr>
      </w:pPr>
    </w:p>
    <w:p w14:paraId="3AC603C9">
      <w:pPr>
        <w:bidi w:val="0"/>
        <w:rPr>
          <w:rFonts w:hint="eastAsia"/>
          <w:lang w:val="en-US" w:eastAsia="zh-CN"/>
        </w:rPr>
      </w:pPr>
    </w:p>
    <w:p w14:paraId="698A5F92">
      <w:pPr>
        <w:bidi w:val="0"/>
        <w:rPr>
          <w:rFonts w:hint="eastAsia"/>
          <w:lang w:val="en-US" w:eastAsia="zh-CN"/>
        </w:rPr>
      </w:pPr>
    </w:p>
    <w:p w14:paraId="7110C329">
      <w:pPr>
        <w:bidi w:val="0"/>
        <w:rPr>
          <w:rFonts w:hint="eastAsia"/>
          <w:lang w:val="en-US" w:eastAsia="zh-CN"/>
        </w:rPr>
      </w:pPr>
    </w:p>
    <w:p w14:paraId="5BC6C312">
      <w:pPr>
        <w:bidi w:val="0"/>
        <w:rPr>
          <w:rFonts w:hint="eastAsia"/>
          <w:lang w:val="en-US" w:eastAsia="zh-CN"/>
        </w:rPr>
      </w:pPr>
    </w:p>
    <w:p w14:paraId="3C2B8910">
      <w:pPr>
        <w:bidi w:val="0"/>
        <w:rPr>
          <w:rFonts w:hint="eastAsia"/>
          <w:lang w:val="en-US" w:eastAsia="zh-CN"/>
        </w:rPr>
      </w:pPr>
    </w:p>
    <w:p w14:paraId="2D25A296">
      <w:pPr>
        <w:bidi w:val="0"/>
        <w:rPr>
          <w:rFonts w:hint="eastAsia"/>
          <w:lang w:val="en-US" w:eastAsia="zh-CN"/>
        </w:rPr>
      </w:pPr>
    </w:p>
    <w:p w14:paraId="697A9A39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2182495</wp:posOffset>
            </wp:positionV>
            <wp:extent cx="6521450" cy="2717165"/>
            <wp:effectExtent l="0" t="0" r="12700" b="6985"/>
            <wp:wrapSquare wrapText="bothSides"/>
            <wp:docPr id="1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6"/>
                    <pic:cNvPicPr>
                      <a:picLocks noChangeAspect="1"/>
                    </pic:cNvPicPr>
                  </pic:nvPicPr>
                  <pic:blipFill>
                    <a:blip r:embed="rId28"/>
                    <a:srcRect l="3993" t="4515" r="-429" b="418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B54C4D">
      <w:pPr>
        <w:bidi w:val="0"/>
        <w:rPr>
          <w:rFonts w:hint="eastAsia"/>
          <w:lang w:val="en-US" w:eastAsia="zh-CN"/>
        </w:rPr>
      </w:pPr>
    </w:p>
    <w:p w14:paraId="05182C71">
      <w:pPr>
        <w:bidi w:val="0"/>
        <w:rPr>
          <w:rFonts w:hint="eastAsia"/>
          <w:lang w:val="en-US" w:eastAsia="zh-CN"/>
        </w:rPr>
      </w:pPr>
    </w:p>
    <w:p w14:paraId="3DEF0D9C">
      <w:pPr>
        <w:bidi w:val="0"/>
        <w:rPr>
          <w:rFonts w:hint="eastAsia"/>
          <w:lang w:val="en-US" w:eastAsia="zh-CN"/>
        </w:rPr>
      </w:pPr>
    </w:p>
    <w:p w14:paraId="3FB9ED13">
      <w:pPr>
        <w:bidi w:val="0"/>
        <w:rPr>
          <w:rFonts w:hint="eastAsia"/>
          <w:lang w:val="en-US" w:eastAsia="zh-CN"/>
        </w:rPr>
      </w:pPr>
    </w:p>
    <w:p w14:paraId="65585DBE">
      <w:pPr>
        <w:bidi w:val="0"/>
        <w:rPr>
          <w:rFonts w:hint="eastAsia"/>
          <w:lang w:val="en-US" w:eastAsia="zh-CN"/>
        </w:rPr>
      </w:pPr>
    </w:p>
    <w:p w14:paraId="4B63E1D3">
      <w:pPr>
        <w:bidi w:val="0"/>
        <w:rPr>
          <w:rFonts w:hint="eastAsia"/>
          <w:lang w:val="en-US" w:eastAsia="zh-CN"/>
        </w:rPr>
      </w:pPr>
    </w:p>
    <w:p w14:paraId="30695D9D">
      <w:pPr>
        <w:bidi w:val="0"/>
        <w:rPr>
          <w:rFonts w:hint="eastAsia"/>
          <w:lang w:val="en-US" w:eastAsia="zh-CN"/>
        </w:rPr>
      </w:pPr>
    </w:p>
    <w:p w14:paraId="61AC66A6">
      <w:pPr>
        <w:bidi w:val="0"/>
        <w:rPr>
          <w:rFonts w:hint="eastAsia"/>
          <w:lang w:val="en-US" w:eastAsia="zh-CN"/>
        </w:rPr>
      </w:pPr>
    </w:p>
    <w:p w14:paraId="4790678A">
      <w:pPr>
        <w:bidi w:val="0"/>
        <w:rPr>
          <w:rFonts w:hint="eastAsia"/>
          <w:lang w:val="en-US" w:eastAsia="zh-CN"/>
        </w:rPr>
      </w:pPr>
    </w:p>
    <w:p w14:paraId="01F43A3F">
      <w:pPr>
        <w:bidi w:val="0"/>
        <w:rPr>
          <w:rFonts w:hint="eastAsia"/>
          <w:lang w:val="en-US" w:eastAsia="zh-CN"/>
        </w:rPr>
      </w:pPr>
    </w:p>
    <w:p w14:paraId="4C451484">
      <w:pPr>
        <w:tabs>
          <w:tab w:val="left" w:pos="8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4660F02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3E3504F1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186805" cy="1951990"/>
            <wp:effectExtent l="0" t="0" r="4445" b="10160"/>
            <wp:docPr id="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rcRect l="4431" t="6169" b="1239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0BF7">
      <w:pPr>
        <w:tabs>
          <w:tab w:val="left" w:pos="72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2B5C985">
      <w:pPr>
        <w:tabs>
          <w:tab w:val="left" w:pos="729"/>
        </w:tabs>
        <w:bidi w:val="0"/>
        <w:jc w:val="left"/>
        <w:rPr>
          <w:rFonts w:hint="eastAsia"/>
          <w:lang w:val="en-US" w:eastAsia="zh-CN"/>
        </w:rPr>
      </w:pPr>
    </w:p>
    <w:p w14:paraId="49336D0E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521325" cy="3917315"/>
            <wp:effectExtent l="0" t="0" r="3175" b="6985"/>
            <wp:docPr id="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rcRect l="4100" t="404"/>
                    <a:stretch>
                      <a:fillRect/>
                    </a:stretch>
                  </pic:blipFill>
                  <pic:spPr>
                    <a:xfrm>
                      <a:off x="0" y="0"/>
                      <a:ext cx="5521325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0335">
      <w:pPr>
        <w:tabs>
          <w:tab w:val="left" w:pos="729"/>
        </w:tabs>
        <w:bidi w:val="0"/>
        <w:jc w:val="left"/>
        <w:rPr>
          <w:rFonts w:hint="eastAsia"/>
          <w:lang w:val="en-US" w:eastAsia="zh-CN"/>
        </w:rPr>
      </w:pPr>
    </w:p>
    <w:p w14:paraId="61BA29D4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226060</wp:posOffset>
            </wp:positionV>
            <wp:extent cx="6305550" cy="1537970"/>
            <wp:effectExtent l="0" t="0" r="0" b="5080"/>
            <wp:wrapNone/>
            <wp:docPr id="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8"/>
                    <pic:cNvPicPr>
                      <a:picLocks noChangeAspect="1"/>
                    </pic:cNvPicPr>
                  </pic:nvPicPr>
                  <pic:blipFill>
                    <a:blip r:embed="rId31"/>
                    <a:srcRect l="3928" t="1591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94804A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E1BF5BC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2ABD8DEE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CBCBCCD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7884CCC4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29238CBA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363855</wp:posOffset>
            </wp:positionV>
            <wp:extent cx="6255385" cy="1970405"/>
            <wp:effectExtent l="0" t="0" r="12065" b="10795"/>
            <wp:wrapSquare wrapText="bothSides"/>
            <wp:docPr id="3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4"/>
                    <pic:cNvPicPr>
                      <a:picLocks noChangeAspect="1"/>
                    </pic:cNvPicPr>
                  </pic:nvPicPr>
                  <pic:blipFill>
                    <a:blip r:embed="rId32"/>
                    <a:srcRect l="4333" t="6412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62A81C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31750</wp:posOffset>
            </wp:positionV>
            <wp:extent cx="6412865" cy="861695"/>
            <wp:effectExtent l="0" t="0" r="6985" b="1460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3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5"/>
                    <pic:cNvPicPr>
                      <a:picLocks noChangeAspect="1"/>
                    </pic:cNvPicPr>
                  </pic:nvPicPr>
                  <pic:blipFill>
                    <a:blip r:embed="rId33"/>
                    <a:srcRect l="7378" t="4422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623279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</w:p>
    <w:p w14:paraId="445D38D2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非煤矿矿山企业安全生产许可证</w:t>
      </w:r>
    </w:p>
    <w:p w14:paraId="3A2A5A91">
      <w:pPr>
        <w:tabs>
          <w:tab w:val="left" w:pos="1910"/>
        </w:tabs>
        <w:bidi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30"/>
          <w:kern w:val="0"/>
          <w:sz w:val="32"/>
          <w:szCs w:val="32"/>
          <w:lang w:val="en-US" w:eastAsia="zh-CN" w:bidi="ar"/>
        </w:rPr>
        <w:t>办理结果清单</w:t>
      </w:r>
    </w:p>
    <w:p w14:paraId="5948E8C1">
      <w:pPr>
        <w:pStyle w:val="2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27940</wp:posOffset>
            </wp:positionV>
            <wp:extent cx="6744335" cy="502285"/>
            <wp:effectExtent l="0" t="0" r="18415" b="12065"/>
            <wp:wrapNone/>
            <wp:docPr id="2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6"/>
                    <pic:cNvPicPr>
                      <a:picLocks noChangeAspect="1"/>
                    </pic:cNvPicPr>
                  </pic:nvPicPr>
                  <pic:blipFill>
                    <a:blip r:embed="rId34"/>
                    <a:srcRect l="4288" t="22432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C9B75F">
      <w:pPr>
        <w:pStyle w:val="2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220345</wp:posOffset>
            </wp:positionV>
            <wp:extent cx="6659245" cy="466090"/>
            <wp:effectExtent l="0" t="0" r="8255" b="10160"/>
            <wp:wrapNone/>
            <wp:docPr id="1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9"/>
                    <pic:cNvPicPr>
                      <a:picLocks noChangeAspect="1"/>
                    </pic:cNvPicPr>
                  </pic:nvPicPr>
                  <pic:blipFill>
                    <a:blip r:embed="rId35"/>
                    <a:srcRect l="4236" t="5138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6485A5">
      <w:pPr>
        <w:tabs>
          <w:tab w:val="left" w:pos="729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72D14"/>
    <w:rsid w:val="2AFFADAE"/>
    <w:rsid w:val="2FDA56D4"/>
    <w:rsid w:val="3A625364"/>
    <w:rsid w:val="3B9D268B"/>
    <w:rsid w:val="3CF684C9"/>
    <w:rsid w:val="3E3BCF2A"/>
    <w:rsid w:val="3EAB0813"/>
    <w:rsid w:val="3EBFEAA2"/>
    <w:rsid w:val="3FBFE0EF"/>
    <w:rsid w:val="4B226BBF"/>
    <w:rsid w:val="553F4700"/>
    <w:rsid w:val="56F60BB6"/>
    <w:rsid w:val="5E393B6F"/>
    <w:rsid w:val="629FDD74"/>
    <w:rsid w:val="65875657"/>
    <w:rsid w:val="6B1D8C86"/>
    <w:rsid w:val="6CEFAE0C"/>
    <w:rsid w:val="6FEF765A"/>
    <w:rsid w:val="742BD376"/>
    <w:rsid w:val="75FF2B00"/>
    <w:rsid w:val="77F863D6"/>
    <w:rsid w:val="7B776512"/>
    <w:rsid w:val="7E6369FD"/>
    <w:rsid w:val="7EE9C50F"/>
    <w:rsid w:val="7FEFB185"/>
    <w:rsid w:val="7FFBCA24"/>
    <w:rsid w:val="7FFF8DB6"/>
    <w:rsid w:val="B3DEE9F9"/>
    <w:rsid w:val="B6FFBBEA"/>
    <w:rsid w:val="BBFB8448"/>
    <w:rsid w:val="BFAE5C84"/>
    <w:rsid w:val="BFFEE01C"/>
    <w:rsid w:val="D76E30E8"/>
    <w:rsid w:val="D7BF9BAD"/>
    <w:rsid w:val="DBD1944E"/>
    <w:rsid w:val="DBFFD353"/>
    <w:rsid w:val="DEEF0304"/>
    <w:rsid w:val="DFBF2124"/>
    <w:rsid w:val="E77D2699"/>
    <w:rsid w:val="E97B6C97"/>
    <w:rsid w:val="EF479935"/>
    <w:rsid w:val="EFFF80F8"/>
    <w:rsid w:val="F67BBE7B"/>
    <w:rsid w:val="F7ED4D6E"/>
    <w:rsid w:val="FB2FDF1C"/>
    <w:rsid w:val="FB3B80B5"/>
    <w:rsid w:val="FBBB4CF0"/>
    <w:rsid w:val="FBBFEC8C"/>
    <w:rsid w:val="FD59FE78"/>
    <w:rsid w:val="FDCE9B6F"/>
    <w:rsid w:val="FE7F5A8D"/>
    <w:rsid w:val="FFCDF29C"/>
    <w:rsid w:val="FFEFD5C3"/>
    <w:rsid w:val="FFF5B6A3"/>
    <w:rsid w:val="FFFA0D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ind w:left="112"/>
    </w:pPr>
    <w:rPr>
      <w:rFonts w:ascii="仿宋_GB2312" w:hAnsi="仿宋_GB2312" w:eastAsia="仿宋_GB2312" w:cs="仿宋_GB2312"/>
      <w:sz w:val="28"/>
      <w:szCs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132</Words>
  <Characters>151</Characters>
  <Lines>0</Lines>
  <Paragraphs>0</Paragraphs>
  <TotalTime>2.33333333333333</TotalTime>
  <ScaleCrop>false</ScaleCrop>
  <LinksUpToDate>false</LinksUpToDate>
  <CharactersWithSpaces>160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羽小默</cp:lastModifiedBy>
  <dcterms:modified xsi:type="dcterms:W3CDTF">2026-08-13T09:11:25Z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eyJoZGlkIjoiNjE5NGYzMGViNzQxNjZiMDY5NzE3OTMyNzUzOWZlM2MiLCJ1c2VySWQiOiIxNDI2MTY2NTYyIn0=</vt:lpwstr>
  </property>
  <property fmtid="{D5CDD505-2E9C-101B-9397-08002B2CF9AE}" pid="4" name="ICV">
    <vt:lpwstr>0344DABEE9D944848AD09FC57AA87DFF_13</vt:lpwstr>
  </property>
</Properties>
</file>