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9E02B" w14:textId="77777777" w:rsidR="001B1CC1" w:rsidRPr="008D4CB1" w:rsidRDefault="001B1CC1" w:rsidP="001B1CC1">
      <w:pPr>
        <w:rPr>
          <w:rFonts w:ascii="黑体" w:eastAsia="黑体" w:hAnsi="黑体" w:cs="黑体" w:hint="eastAsia"/>
          <w:kern w:val="0"/>
          <w:sz w:val="28"/>
          <w:szCs w:val="28"/>
        </w:rPr>
      </w:pPr>
      <w:r w:rsidRPr="008D4CB1">
        <w:rPr>
          <w:rFonts w:ascii="黑体" w:eastAsia="黑体" w:hAnsi="黑体" w:cs="黑体" w:hint="eastAsia"/>
          <w:sz w:val="30"/>
          <w:szCs w:val="30"/>
        </w:rPr>
        <w:t>附件1</w:t>
      </w:r>
    </w:p>
    <w:p w14:paraId="23E9D100" w14:textId="77777777" w:rsidR="001B1CC1" w:rsidRPr="008D4CB1" w:rsidRDefault="001B1CC1" w:rsidP="001B1CC1">
      <w:pPr>
        <w:spacing w:line="600" w:lineRule="exact"/>
        <w:jc w:val="center"/>
        <w:rPr>
          <w:rFonts w:ascii="仿宋_GB2312" w:hAnsi="仿宋_GB2312" w:cs="仿宋_GB2312" w:hint="eastAsia"/>
          <w:b/>
          <w:bCs/>
          <w:sz w:val="24"/>
        </w:rPr>
      </w:pPr>
      <w:r w:rsidRPr="008D4CB1">
        <w:rPr>
          <w:rFonts w:ascii="方正小标宋简体" w:eastAsia="方正小标宋简体" w:hAnsi="方正小标宋简体" w:cs="方正小标宋简体" w:hint="eastAsia"/>
          <w:sz w:val="40"/>
          <w:szCs w:val="40"/>
        </w:rPr>
        <w:t>2026年上半年高危行业企业主要负责人和安全生产管理人员省级考核计划</w:t>
      </w:r>
    </w:p>
    <w:tbl>
      <w:tblPr>
        <w:tblpPr w:leftFromText="181" w:rightFromText="181" w:vertAnchor="text" w:horzAnchor="page" w:tblpXSpec="center" w:tblpY="1"/>
        <w:tblOverlap w:val="never"/>
        <w:tblW w:w="14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
        <w:gridCol w:w="2224"/>
        <w:gridCol w:w="1467"/>
        <w:gridCol w:w="4187"/>
        <w:gridCol w:w="2518"/>
        <w:gridCol w:w="1378"/>
        <w:gridCol w:w="1985"/>
      </w:tblGrid>
      <w:tr w:rsidR="001B1CC1" w:rsidRPr="008D4CB1" w14:paraId="6EB2128F" w14:textId="77777777" w:rsidTr="001B1CC1">
        <w:trPr>
          <w:trHeight w:val="573"/>
          <w:tblHeader/>
        </w:trPr>
        <w:tc>
          <w:tcPr>
            <w:tcW w:w="627" w:type="dxa"/>
            <w:vMerge w:val="restart"/>
            <w:shd w:val="clear" w:color="auto" w:fill="D9D9D9"/>
            <w:vAlign w:val="center"/>
          </w:tcPr>
          <w:p w14:paraId="5C03BEBF" w14:textId="77777777" w:rsidR="001B1CC1" w:rsidRPr="008D4CB1" w:rsidRDefault="001B1CC1" w:rsidP="00402012">
            <w:pPr>
              <w:jc w:val="center"/>
              <w:rPr>
                <w:rFonts w:ascii="黑体" w:eastAsia="黑体" w:hAnsi="黑体" w:hint="eastAsia"/>
                <w:sz w:val="28"/>
                <w:szCs w:val="28"/>
              </w:rPr>
            </w:pPr>
            <w:r w:rsidRPr="008D4CB1">
              <w:rPr>
                <w:rFonts w:ascii="黑体" w:eastAsia="黑体" w:hAnsi="黑体" w:hint="eastAsia"/>
                <w:sz w:val="28"/>
                <w:szCs w:val="28"/>
              </w:rPr>
              <w:t>序号</w:t>
            </w:r>
          </w:p>
        </w:tc>
        <w:tc>
          <w:tcPr>
            <w:tcW w:w="2224" w:type="dxa"/>
            <w:vMerge w:val="restart"/>
            <w:shd w:val="clear" w:color="auto" w:fill="D9D9D9"/>
            <w:vAlign w:val="center"/>
          </w:tcPr>
          <w:p w14:paraId="16B985BF" w14:textId="77777777" w:rsidR="001B1CC1" w:rsidRPr="008D4CB1" w:rsidRDefault="001B1CC1" w:rsidP="00402012">
            <w:pPr>
              <w:jc w:val="center"/>
              <w:rPr>
                <w:rFonts w:ascii="黑体" w:eastAsia="黑体" w:hAnsi="黑体" w:hint="eastAsia"/>
                <w:sz w:val="28"/>
                <w:szCs w:val="28"/>
              </w:rPr>
            </w:pPr>
            <w:r w:rsidRPr="008D4CB1">
              <w:rPr>
                <w:rFonts w:ascii="黑体" w:eastAsia="黑体" w:hAnsi="黑体" w:hint="eastAsia"/>
                <w:sz w:val="28"/>
                <w:szCs w:val="28"/>
              </w:rPr>
              <w:t>考试类别</w:t>
            </w:r>
          </w:p>
        </w:tc>
        <w:tc>
          <w:tcPr>
            <w:tcW w:w="5654" w:type="dxa"/>
            <w:gridSpan w:val="2"/>
            <w:shd w:val="clear" w:color="auto" w:fill="D9D9D9"/>
            <w:vAlign w:val="center"/>
          </w:tcPr>
          <w:p w14:paraId="664CBA7D" w14:textId="77777777" w:rsidR="001B1CC1" w:rsidRPr="008D4CB1" w:rsidRDefault="001B1CC1" w:rsidP="00402012">
            <w:pPr>
              <w:jc w:val="center"/>
              <w:rPr>
                <w:rFonts w:ascii="黑体" w:eastAsia="黑体" w:hAnsi="黑体" w:hint="eastAsia"/>
                <w:sz w:val="28"/>
                <w:szCs w:val="28"/>
              </w:rPr>
            </w:pPr>
            <w:r w:rsidRPr="008D4CB1">
              <w:rPr>
                <w:rFonts w:ascii="黑体" w:eastAsia="黑体" w:hAnsi="黑体" w:hint="eastAsia"/>
                <w:sz w:val="28"/>
                <w:szCs w:val="28"/>
              </w:rPr>
              <w:t>考试安排</w:t>
            </w:r>
          </w:p>
        </w:tc>
        <w:tc>
          <w:tcPr>
            <w:tcW w:w="2518" w:type="dxa"/>
            <w:vMerge w:val="restart"/>
            <w:shd w:val="clear" w:color="auto" w:fill="D9D9D9"/>
            <w:vAlign w:val="center"/>
          </w:tcPr>
          <w:p w14:paraId="289B3FE7" w14:textId="77777777" w:rsidR="001B1CC1" w:rsidRPr="008D4CB1" w:rsidRDefault="001B1CC1" w:rsidP="00402012">
            <w:pPr>
              <w:jc w:val="center"/>
              <w:rPr>
                <w:rFonts w:ascii="黑体" w:eastAsia="黑体" w:hAnsi="黑体" w:hint="eastAsia"/>
                <w:sz w:val="28"/>
                <w:szCs w:val="28"/>
              </w:rPr>
            </w:pPr>
            <w:r w:rsidRPr="008D4CB1">
              <w:rPr>
                <w:rFonts w:ascii="黑体" w:eastAsia="黑体" w:hAnsi="黑体" w:hint="eastAsia"/>
                <w:sz w:val="28"/>
                <w:szCs w:val="28"/>
              </w:rPr>
              <w:t>考核对象</w:t>
            </w:r>
          </w:p>
        </w:tc>
        <w:tc>
          <w:tcPr>
            <w:tcW w:w="1378" w:type="dxa"/>
            <w:vMerge w:val="restart"/>
            <w:shd w:val="clear" w:color="auto" w:fill="D9D9D9"/>
            <w:vAlign w:val="center"/>
          </w:tcPr>
          <w:p w14:paraId="66EF495F" w14:textId="77777777" w:rsidR="001B1CC1" w:rsidRPr="008D4CB1" w:rsidRDefault="001B1CC1" w:rsidP="00402012">
            <w:pPr>
              <w:jc w:val="center"/>
              <w:rPr>
                <w:rFonts w:ascii="黑体" w:eastAsia="黑体" w:hAnsi="黑体" w:hint="eastAsia"/>
                <w:sz w:val="28"/>
                <w:szCs w:val="28"/>
              </w:rPr>
            </w:pPr>
            <w:r w:rsidRPr="008D4CB1">
              <w:rPr>
                <w:rFonts w:ascii="黑体" w:eastAsia="黑体" w:hAnsi="黑体" w:hint="eastAsia"/>
                <w:sz w:val="28"/>
                <w:szCs w:val="28"/>
              </w:rPr>
              <w:t>报 名</w:t>
            </w:r>
          </w:p>
        </w:tc>
        <w:tc>
          <w:tcPr>
            <w:tcW w:w="1985" w:type="dxa"/>
            <w:vMerge w:val="restart"/>
            <w:shd w:val="clear" w:color="auto" w:fill="D9D9D9"/>
            <w:vAlign w:val="center"/>
          </w:tcPr>
          <w:p w14:paraId="04DEB428" w14:textId="77777777" w:rsidR="001B1CC1" w:rsidRPr="008D4CB1" w:rsidRDefault="001B1CC1" w:rsidP="00402012">
            <w:pPr>
              <w:jc w:val="center"/>
              <w:rPr>
                <w:rFonts w:ascii="黑体" w:eastAsia="黑体" w:hAnsi="黑体" w:hint="eastAsia"/>
                <w:sz w:val="28"/>
                <w:szCs w:val="28"/>
              </w:rPr>
            </w:pPr>
            <w:r w:rsidRPr="008D4CB1">
              <w:rPr>
                <w:rFonts w:ascii="黑体" w:eastAsia="黑体" w:hAnsi="黑体" w:hint="eastAsia"/>
                <w:sz w:val="28"/>
                <w:szCs w:val="28"/>
              </w:rPr>
              <w:t>有关要求</w:t>
            </w:r>
          </w:p>
        </w:tc>
      </w:tr>
      <w:tr w:rsidR="001B1CC1" w:rsidRPr="008D4CB1" w14:paraId="529D00FB" w14:textId="77777777" w:rsidTr="001B1CC1">
        <w:trPr>
          <w:trHeight w:val="538"/>
          <w:tblHeader/>
        </w:trPr>
        <w:tc>
          <w:tcPr>
            <w:tcW w:w="627" w:type="dxa"/>
            <w:vMerge/>
            <w:vAlign w:val="center"/>
          </w:tcPr>
          <w:p w14:paraId="407EE259" w14:textId="77777777" w:rsidR="001B1CC1" w:rsidRPr="008D4CB1" w:rsidRDefault="001B1CC1" w:rsidP="00402012">
            <w:pPr>
              <w:jc w:val="center"/>
            </w:pPr>
          </w:p>
        </w:tc>
        <w:tc>
          <w:tcPr>
            <w:tcW w:w="2224" w:type="dxa"/>
            <w:vMerge/>
            <w:vAlign w:val="center"/>
          </w:tcPr>
          <w:p w14:paraId="5EBE4779" w14:textId="77777777" w:rsidR="001B1CC1" w:rsidRPr="008D4CB1" w:rsidRDefault="001B1CC1" w:rsidP="00402012"/>
        </w:tc>
        <w:tc>
          <w:tcPr>
            <w:tcW w:w="1467" w:type="dxa"/>
            <w:shd w:val="clear" w:color="auto" w:fill="D9D9D9"/>
            <w:vAlign w:val="center"/>
          </w:tcPr>
          <w:p w14:paraId="44C8D050" w14:textId="77777777" w:rsidR="001B1CC1" w:rsidRPr="008D4CB1" w:rsidRDefault="001B1CC1" w:rsidP="00402012">
            <w:pPr>
              <w:jc w:val="center"/>
              <w:rPr>
                <w:rFonts w:ascii="黑体" w:eastAsia="黑体" w:hAnsi="黑体" w:hint="eastAsia"/>
                <w:sz w:val="28"/>
                <w:szCs w:val="28"/>
              </w:rPr>
            </w:pPr>
            <w:r w:rsidRPr="008D4CB1">
              <w:rPr>
                <w:rFonts w:ascii="黑体" w:eastAsia="黑体" w:hAnsi="黑体" w:hint="eastAsia"/>
                <w:sz w:val="28"/>
                <w:szCs w:val="28"/>
              </w:rPr>
              <w:t>时 间</w:t>
            </w:r>
          </w:p>
        </w:tc>
        <w:tc>
          <w:tcPr>
            <w:tcW w:w="4187" w:type="dxa"/>
            <w:shd w:val="clear" w:color="auto" w:fill="D9D9D9"/>
            <w:vAlign w:val="center"/>
          </w:tcPr>
          <w:p w14:paraId="66EC615B" w14:textId="77777777" w:rsidR="001B1CC1" w:rsidRPr="008D4CB1" w:rsidRDefault="001B1CC1" w:rsidP="00402012">
            <w:pPr>
              <w:jc w:val="center"/>
              <w:rPr>
                <w:rFonts w:ascii="黑体" w:eastAsia="黑体" w:hAnsi="黑体" w:hint="eastAsia"/>
                <w:sz w:val="28"/>
                <w:szCs w:val="28"/>
              </w:rPr>
            </w:pPr>
            <w:r w:rsidRPr="008D4CB1">
              <w:rPr>
                <w:rFonts w:ascii="黑体" w:eastAsia="黑体" w:hAnsi="黑体" w:hint="eastAsia"/>
                <w:sz w:val="28"/>
                <w:szCs w:val="28"/>
              </w:rPr>
              <w:t>地 点</w:t>
            </w:r>
          </w:p>
        </w:tc>
        <w:tc>
          <w:tcPr>
            <w:tcW w:w="2518" w:type="dxa"/>
            <w:vMerge/>
            <w:vAlign w:val="center"/>
          </w:tcPr>
          <w:p w14:paraId="155FC72A" w14:textId="77777777" w:rsidR="001B1CC1" w:rsidRPr="008D4CB1" w:rsidRDefault="001B1CC1" w:rsidP="00402012"/>
        </w:tc>
        <w:tc>
          <w:tcPr>
            <w:tcW w:w="1378" w:type="dxa"/>
            <w:vMerge/>
            <w:vAlign w:val="center"/>
          </w:tcPr>
          <w:p w14:paraId="16684757" w14:textId="77777777" w:rsidR="001B1CC1" w:rsidRPr="008D4CB1" w:rsidRDefault="001B1CC1" w:rsidP="00402012"/>
        </w:tc>
        <w:tc>
          <w:tcPr>
            <w:tcW w:w="1985" w:type="dxa"/>
            <w:vMerge/>
            <w:vAlign w:val="center"/>
          </w:tcPr>
          <w:p w14:paraId="3985871C" w14:textId="77777777" w:rsidR="001B1CC1" w:rsidRPr="008D4CB1" w:rsidRDefault="001B1CC1" w:rsidP="00402012"/>
        </w:tc>
      </w:tr>
      <w:tr w:rsidR="001B1CC1" w:rsidRPr="008D4CB1" w14:paraId="4287626A" w14:textId="77777777" w:rsidTr="004057A5">
        <w:trPr>
          <w:trHeight w:val="2543"/>
        </w:trPr>
        <w:tc>
          <w:tcPr>
            <w:tcW w:w="627" w:type="dxa"/>
            <w:vAlign w:val="center"/>
          </w:tcPr>
          <w:p w14:paraId="6C3B85C8" w14:textId="77777777" w:rsidR="001B1CC1" w:rsidRPr="008D4CB1" w:rsidRDefault="001B1CC1" w:rsidP="00402012">
            <w:pPr>
              <w:jc w:val="center"/>
              <w:rPr>
                <w:rFonts w:ascii="仿宋_GB2312"/>
                <w:sz w:val="24"/>
              </w:rPr>
            </w:pPr>
            <w:r w:rsidRPr="008D4CB1">
              <w:rPr>
                <w:rFonts w:ascii="仿宋_GB2312" w:hint="eastAsia"/>
                <w:sz w:val="24"/>
              </w:rPr>
              <w:t>1</w:t>
            </w:r>
          </w:p>
        </w:tc>
        <w:tc>
          <w:tcPr>
            <w:tcW w:w="2224" w:type="dxa"/>
            <w:vAlign w:val="center"/>
          </w:tcPr>
          <w:p w14:paraId="42883960" w14:textId="649325FF" w:rsidR="001B1CC1" w:rsidRPr="008D4CB1" w:rsidRDefault="001B1CC1" w:rsidP="00402012">
            <w:pPr>
              <w:widowControl/>
              <w:spacing w:line="380" w:lineRule="exact"/>
              <w:rPr>
                <w:rFonts w:ascii="仿宋_GB2312"/>
                <w:sz w:val="24"/>
              </w:rPr>
            </w:pPr>
            <w:r w:rsidRPr="008D4CB1">
              <w:rPr>
                <w:rFonts w:ascii="仿宋_GB2312" w:hAnsi="仿宋_GB2312" w:cs="仿宋_GB2312" w:hint="eastAsia"/>
                <w:sz w:val="24"/>
              </w:rPr>
              <w:t>金属非金属矿山</w:t>
            </w:r>
            <w:r w:rsidR="00714B87" w:rsidRPr="00714B87">
              <w:rPr>
                <w:rFonts w:ascii="仿宋_GB2312" w:hAnsi="仿宋_GB2312" w:cs="仿宋_GB2312" w:hint="eastAsia"/>
                <w:sz w:val="24"/>
              </w:rPr>
              <w:t>生产经营单位</w:t>
            </w:r>
            <w:r w:rsidRPr="008D4CB1">
              <w:rPr>
                <w:rFonts w:ascii="仿宋_GB2312" w:hAnsi="仿宋_GB2312" w:cs="仿宋_GB2312" w:hint="eastAsia"/>
                <w:sz w:val="24"/>
              </w:rPr>
              <w:t>主要负责人和</w:t>
            </w:r>
            <w:r>
              <w:rPr>
                <w:rFonts w:ascii="仿宋_GB2312" w:hAnsi="仿宋_GB2312" w:cs="仿宋_GB2312" w:hint="eastAsia"/>
                <w:sz w:val="24"/>
              </w:rPr>
              <w:t>安全生产管理人员</w:t>
            </w:r>
            <w:r w:rsidRPr="008D4CB1">
              <w:rPr>
                <w:rFonts w:ascii="仿宋_GB2312" w:hAnsi="仿宋_GB2312" w:cs="仿宋_GB2312" w:hint="eastAsia"/>
                <w:sz w:val="24"/>
              </w:rPr>
              <w:t>及其他一类特种作业复训</w:t>
            </w:r>
          </w:p>
        </w:tc>
        <w:tc>
          <w:tcPr>
            <w:tcW w:w="1467" w:type="dxa"/>
            <w:vAlign w:val="center"/>
          </w:tcPr>
          <w:p w14:paraId="7F0DEB1E" w14:textId="77777777" w:rsidR="001B1CC1" w:rsidRPr="001B1CC1" w:rsidRDefault="001B1CC1" w:rsidP="001B1CC1">
            <w:pPr>
              <w:widowControl/>
              <w:spacing w:line="380" w:lineRule="exact"/>
              <w:jc w:val="center"/>
              <w:rPr>
                <w:rFonts w:ascii="仿宋_GB2312" w:hAnsi="仿宋_GB2312" w:cs="仿宋_GB2312" w:hint="eastAsia"/>
                <w:sz w:val="24"/>
              </w:rPr>
            </w:pPr>
            <w:r w:rsidRPr="001B1CC1">
              <w:rPr>
                <w:rFonts w:ascii="仿宋_GB2312" w:hAnsi="仿宋_GB2312" w:cs="仿宋_GB2312" w:hint="eastAsia"/>
                <w:sz w:val="24"/>
              </w:rPr>
              <w:t>3月19日</w:t>
            </w:r>
          </w:p>
          <w:p w14:paraId="5401D688" w14:textId="77777777" w:rsidR="001B1CC1" w:rsidRPr="008D4CB1" w:rsidRDefault="001B1CC1" w:rsidP="001B1CC1">
            <w:pPr>
              <w:widowControl/>
              <w:spacing w:line="380" w:lineRule="exact"/>
              <w:jc w:val="center"/>
              <w:rPr>
                <w:rFonts w:ascii="仿宋_GB2312" w:hAnsi="仿宋_GB2312" w:cs="仿宋_GB2312" w:hint="eastAsia"/>
                <w:sz w:val="24"/>
              </w:rPr>
            </w:pPr>
            <w:r w:rsidRPr="001B1CC1">
              <w:rPr>
                <w:rFonts w:ascii="仿宋_GB2312" w:hAnsi="仿宋_GB2312" w:cs="仿宋_GB2312" w:hint="eastAsia"/>
                <w:sz w:val="24"/>
              </w:rPr>
              <w:t>上午9:00</w:t>
            </w:r>
          </w:p>
        </w:tc>
        <w:tc>
          <w:tcPr>
            <w:tcW w:w="4187" w:type="dxa"/>
            <w:vAlign w:val="center"/>
          </w:tcPr>
          <w:p w14:paraId="65900A54" w14:textId="77777777" w:rsidR="001B1CC1" w:rsidRPr="008D4CB1" w:rsidRDefault="001B1CC1" w:rsidP="00402012">
            <w:pPr>
              <w:widowControl/>
              <w:spacing w:line="380" w:lineRule="exact"/>
              <w:jc w:val="center"/>
              <w:rPr>
                <w:rFonts w:ascii="仿宋_GB2312" w:hAnsi="仿宋_GB2312" w:cs="仿宋_GB2312" w:hint="eastAsia"/>
                <w:kern w:val="0"/>
                <w:sz w:val="24"/>
              </w:rPr>
            </w:pPr>
            <w:r w:rsidRPr="008D4CB1">
              <w:rPr>
                <w:rFonts w:ascii="仿宋_GB2312" w:hAnsi="仿宋_GB2312" w:cs="仿宋_GB2312" w:hint="eastAsia"/>
                <w:kern w:val="0"/>
                <w:sz w:val="24"/>
              </w:rPr>
              <w:t>省考试中心直属考试点</w:t>
            </w:r>
          </w:p>
          <w:p w14:paraId="61E91A12" w14:textId="77777777" w:rsidR="001B1CC1" w:rsidRPr="008D4CB1" w:rsidRDefault="001B1CC1" w:rsidP="00402012">
            <w:pPr>
              <w:widowControl/>
              <w:spacing w:line="380" w:lineRule="exact"/>
              <w:jc w:val="center"/>
              <w:rPr>
                <w:rFonts w:ascii="仿宋_GB2312"/>
                <w:sz w:val="24"/>
              </w:rPr>
            </w:pPr>
            <w:r w:rsidRPr="008D4CB1">
              <w:rPr>
                <w:rFonts w:ascii="仿宋_GB2312" w:hAnsi="仿宋_GB2312" w:cs="仿宋_GB2312" w:hint="eastAsia"/>
                <w:kern w:val="0"/>
                <w:sz w:val="22"/>
                <w:szCs w:val="22"/>
              </w:rPr>
              <w:t>（南昌市新建区春台路1519号省应急管理综合保障基地科研楼一楼）</w:t>
            </w:r>
          </w:p>
        </w:tc>
        <w:tc>
          <w:tcPr>
            <w:tcW w:w="2518" w:type="dxa"/>
            <w:vMerge w:val="restart"/>
            <w:vAlign w:val="center"/>
          </w:tcPr>
          <w:p w14:paraId="469A1169" w14:textId="283897DD" w:rsidR="001B1CC1" w:rsidRPr="008D4CB1" w:rsidRDefault="001B1CC1" w:rsidP="00402012">
            <w:pPr>
              <w:rPr>
                <w:rFonts w:ascii="仿宋_GB2312"/>
                <w:sz w:val="24"/>
              </w:rPr>
            </w:pPr>
            <w:r w:rsidRPr="008D4CB1">
              <w:rPr>
                <w:rFonts w:ascii="仿宋_GB2312" w:hint="eastAsia"/>
                <w:sz w:val="24"/>
              </w:rPr>
              <w:t>省内煤矿企业，省属</w:t>
            </w:r>
            <w:r w:rsidR="00A6163C" w:rsidRPr="008D4CB1">
              <w:rPr>
                <w:rFonts w:ascii="仿宋_GB2312" w:hAnsi="仿宋_GB2312" w:cs="仿宋_GB2312" w:hint="eastAsia"/>
                <w:sz w:val="24"/>
              </w:rPr>
              <w:t>金属非金属矿山</w:t>
            </w:r>
            <w:r w:rsidRPr="008D4CB1">
              <w:rPr>
                <w:rFonts w:ascii="仿宋_GB2312" w:hint="eastAsia"/>
                <w:sz w:val="24"/>
              </w:rPr>
              <w:t>、金属冶炼等生产经营单位和中央</w:t>
            </w:r>
            <w:r w:rsidR="00A6163C" w:rsidRPr="008D4CB1">
              <w:rPr>
                <w:rFonts w:ascii="仿宋_GB2312" w:hAnsi="仿宋_GB2312" w:cs="仿宋_GB2312" w:hint="eastAsia"/>
                <w:sz w:val="24"/>
              </w:rPr>
              <w:t>金属非金属矿山</w:t>
            </w:r>
            <w:r w:rsidRPr="008D4CB1">
              <w:rPr>
                <w:rFonts w:ascii="仿宋_GB2312" w:hint="eastAsia"/>
                <w:sz w:val="24"/>
              </w:rPr>
              <w:t>、金属冶炼等企业分公司、子公司及其所属单位，省属危险化学品生产企业和中央危险化学品生产企业分公司、子公司及其所属单位的主要负责人和安全生产管理人员中新任职和《安全合格证》已过期或3个月内到期的主要负责人和安全生产管理人员。</w:t>
            </w:r>
          </w:p>
        </w:tc>
        <w:tc>
          <w:tcPr>
            <w:tcW w:w="1378" w:type="dxa"/>
            <w:vMerge w:val="restart"/>
            <w:vAlign w:val="center"/>
          </w:tcPr>
          <w:p w14:paraId="1F9AC010" w14:textId="77777777" w:rsidR="001B1CC1" w:rsidRPr="008D4CB1" w:rsidRDefault="001B1CC1" w:rsidP="00402012">
            <w:pPr>
              <w:rPr>
                <w:rFonts w:ascii="仿宋_GB2312"/>
                <w:sz w:val="24"/>
              </w:rPr>
            </w:pPr>
            <w:r w:rsidRPr="008D4CB1">
              <w:rPr>
                <w:rFonts w:ascii="仿宋_GB2312" w:hint="eastAsia"/>
                <w:sz w:val="24"/>
              </w:rPr>
              <w:t>由企业或委托培训机构统一组织报名，向省厅考试中心提交报名申请。</w:t>
            </w:r>
          </w:p>
          <w:p w14:paraId="0EC6F444" w14:textId="77777777" w:rsidR="001B1CC1" w:rsidRPr="008D4CB1" w:rsidRDefault="001B1CC1" w:rsidP="00402012">
            <w:pPr>
              <w:rPr>
                <w:rFonts w:ascii="仿宋_GB2312"/>
                <w:sz w:val="24"/>
              </w:rPr>
            </w:pPr>
            <w:r w:rsidRPr="008D4CB1">
              <w:rPr>
                <w:rFonts w:ascii="仿宋_GB2312" w:hint="eastAsia"/>
                <w:sz w:val="24"/>
              </w:rPr>
              <w:t>联系人、电话：余波文，0791-</w:t>
            </w:r>
            <w:r w:rsidRPr="008D4CB1">
              <w:rPr>
                <w:rFonts w:ascii="仿宋_GB2312" w:hAnsi="Arial" w:cs="Arial" w:hint="eastAsia"/>
                <w:sz w:val="24"/>
              </w:rPr>
              <w:t>86500080</w:t>
            </w:r>
            <w:r w:rsidRPr="008D4CB1">
              <w:rPr>
                <w:rFonts w:ascii="仿宋_GB2312" w:hint="eastAsia"/>
                <w:sz w:val="24"/>
              </w:rPr>
              <w:t>。</w:t>
            </w:r>
          </w:p>
        </w:tc>
        <w:tc>
          <w:tcPr>
            <w:tcW w:w="1985" w:type="dxa"/>
            <w:vMerge w:val="restart"/>
            <w:vAlign w:val="center"/>
          </w:tcPr>
          <w:p w14:paraId="01958F00" w14:textId="77777777" w:rsidR="001B1CC1" w:rsidRPr="008D4CB1" w:rsidRDefault="001B1CC1" w:rsidP="00402012">
            <w:pPr>
              <w:rPr>
                <w:rFonts w:ascii="仿宋_GB2312"/>
                <w:sz w:val="24"/>
              </w:rPr>
            </w:pPr>
            <w:r w:rsidRPr="008D4CB1">
              <w:rPr>
                <w:rFonts w:ascii="仿宋_GB2312" w:hint="eastAsia"/>
                <w:sz w:val="24"/>
              </w:rPr>
              <w:t>1.参加考试人员符合各类别考核要求的学历、工作经历等各项基本条件要求，按要求规范填写相关表格，提供审核材料；</w:t>
            </w:r>
          </w:p>
          <w:p w14:paraId="619BB29D" w14:textId="77777777" w:rsidR="001B1CC1" w:rsidRPr="008D4CB1" w:rsidRDefault="001B1CC1" w:rsidP="00402012">
            <w:pPr>
              <w:rPr>
                <w:rFonts w:ascii="仿宋_GB2312"/>
                <w:sz w:val="24"/>
              </w:rPr>
            </w:pPr>
            <w:r w:rsidRPr="008D4CB1">
              <w:rPr>
                <w:rFonts w:ascii="仿宋_GB2312" w:hint="eastAsia"/>
                <w:sz w:val="24"/>
              </w:rPr>
              <w:t>2.完成了安全培训大纲规定的学时、内容培训；</w:t>
            </w:r>
          </w:p>
          <w:p w14:paraId="2D20130B" w14:textId="77777777" w:rsidR="001B1CC1" w:rsidRPr="008D4CB1" w:rsidRDefault="001B1CC1" w:rsidP="00402012">
            <w:pPr>
              <w:rPr>
                <w:rFonts w:ascii="仿宋_GB2312"/>
                <w:sz w:val="24"/>
              </w:rPr>
            </w:pPr>
            <w:r w:rsidRPr="008D4CB1">
              <w:rPr>
                <w:rFonts w:ascii="仿宋_GB2312" w:hint="eastAsia"/>
                <w:sz w:val="24"/>
              </w:rPr>
              <w:t>3.凭本人身份证、准考证参加考试。</w:t>
            </w:r>
          </w:p>
        </w:tc>
      </w:tr>
      <w:tr w:rsidR="001B1CC1" w:rsidRPr="008D4CB1" w14:paraId="59E14F0C" w14:textId="77777777" w:rsidTr="004057A5">
        <w:trPr>
          <w:trHeight w:val="2543"/>
        </w:trPr>
        <w:tc>
          <w:tcPr>
            <w:tcW w:w="627" w:type="dxa"/>
            <w:vAlign w:val="center"/>
          </w:tcPr>
          <w:p w14:paraId="5ED7590B" w14:textId="77777777" w:rsidR="001B1CC1" w:rsidRPr="008D4CB1" w:rsidRDefault="001B1CC1" w:rsidP="00402012">
            <w:pPr>
              <w:jc w:val="center"/>
              <w:rPr>
                <w:rFonts w:ascii="仿宋_GB2312"/>
                <w:sz w:val="24"/>
              </w:rPr>
            </w:pPr>
            <w:r w:rsidRPr="008D4CB1">
              <w:rPr>
                <w:rFonts w:ascii="仿宋_GB2312" w:hint="eastAsia"/>
                <w:sz w:val="24"/>
              </w:rPr>
              <w:t>2</w:t>
            </w:r>
          </w:p>
        </w:tc>
        <w:tc>
          <w:tcPr>
            <w:tcW w:w="2224" w:type="dxa"/>
            <w:vAlign w:val="center"/>
          </w:tcPr>
          <w:p w14:paraId="067FE15A" w14:textId="53EA8E55" w:rsidR="001B1CC1" w:rsidRPr="008D4CB1" w:rsidRDefault="001B1CC1" w:rsidP="00402012">
            <w:pPr>
              <w:widowControl/>
              <w:spacing w:line="380" w:lineRule="exact"/>
              <w:rPr>
                <w:rFonts w:ascii="仿宋_GB2312"/>
                <w:sz w:val="24"/>
              </w:rPr>
            </w:pPr>
            <w:r w:rsidRPr="008D4CB1">
              <w:rPr>
                <w:rFonts w:ascii="仿宋_GB2312" w:hAnsi="仿宋_GB2312" w:cs="仿宋_GB2312" w:hint="eastAsia"/>
                <w:sz w:val="24"/>
              </w:rPr>
              <w:t>金属冶炼</w:t>
            </w:r>
            <w:r w:rsidR="00714B87" w:rsidRPr="00714B87">
              <w:rPr>
                <w:rFonts w:ascii="仿宋_GB2312" w:hAnsi="仿宋_GB2312" w:cs="仿宋_GB2312" w:hint="eastAsia"/>
                <w:sz w:val="24"/>
              </w:rPr>
              <w:t>生产经营单位</w:t>
            </w:r>
            <w:r w:rsidRPr="008D4CB1">
              <w:rPr>
                <w:rFonts w:ascii="仿宋_GB2312" w:hAnsi="仿宋_GB2312" w:cs="仿宋_GB2312" w:hint="eastAsia"/>
                <w:sz w:val="24"/>
              </w:rPr>
              <w:t>主要负责人和</w:t>
            </w:r>
            <w:r>
              <w:rPr>
                <w:rFonts w:ascii="仿宋_GB2312" w:hAnsi="仿宋_GB2312" w:cs="仿宋_GB2312" w:hint="eastAsia"/>
                <w:sz w:val="24"/>
              </w:rPr>
              <w:t>安全生产管理人员</w:t>
            </w:r>
            <w:r w:rsidRPr="008D4CB1">
              <w:rPr>
                <w:rFonts w:ascii="仿宋_GB2312" w:hAnsi="仿宋_GB2312" w:cs="仿宋_GB2312" w:hint="eastAsia"/>
                <w:sz w:val="24"/>
              </w:rPr>
              <w:t>及其他一类特种作业复训</w:t>
            </w:r>
          </w:p>
        </w:tc>
        <w:tc>
          <w:tcPr>
            <w:tcW w:w="1467" w:type="dxa"/>
            <w:vAlign w:val="center"/>
          </w:tcPr>
          <w:p w14:paraId="72F4F1D0" w14:textId="77777777" w:rsidR="001B1CC1" w:rsidRPr="008D4CB1" w:rsidRDefault="001B1CC1" w:rsidP="00402012">
            <w:pPr>
              <w:widowControl/>
              <w:spacing w:line="380" w:lineRule="exact"/>
              <w:jc w:val="center"/>
              <w:rPr>
                <w:rFonts w:ascii="仿宋_GB2312" w:hAnsi="仿宋_GB2312" w:cs="仿宋_GB2312" w:hint="eastAsia"/>
                <w:sz w:val="24"/>
              </w:rPr>
            </w:pPr>
            <w:r w:rsidRPr="008D4CB1">
              <w:rPr>
                <w:rFonts w:ascii="仿宋_GB2312" w:hAnsi="仿宋_GB2312" w:cs="仿宋_GB2312" w:hint="eastAsia"/>
                <w:sz w:val="24"/>
              </w:rPr>
              <w:t>4月</w:t>
            </w:r>
            <w:r>
              <w:rPr>
                <w:rFonts w:ascii="仿宋_GB2312" w:hAnsi="仿宋_GB2312" w:cs="仿宋_GB2312" w:hint="eastAsia"/>
                <w:sz w:val="24"/>
              </w:rPr>
              <w:t>15</w:t>
            </w:r>
            <w:r w:rsidRPr="008D4CB1">
              <w:rPr>
                <w:rFonts w:ascii="仿宋_GB2312" w:hAnsi="仿宋_GB2312" w:cs="仿宋_GB2312" w:hint="eastAsia"/>
                <w:sz w:val="24"/>
              </w:rPr>
              <w:t>日</w:t>
            </w:r>
          </w:p>
          <w:p w14:paraId="39EDBAA4" w14:textId="77777777" w:rsidR="001B1CC1" w:rsidRPr="008D4CB1" w:rsidRDefault="001B1CC1" w:rsidP="00402012">
            <w:pPr>
              <w:widowControl/>
              <w:spacing w:line="380" w:lineRule="exact"/>
              <w:jc w:val="center"/>
              <w:rPr>
                <w:rFonts w:ascii="仿宋_GB2312" w:hAnsi="仿宋_GB2312" w:cs="仿宋_GB2312" w:hint="eastAsia"/>
                <w:sz w:val="24"/>
              </w:rPr>
            </w:pPr>
            <w:r w:rsidRPr="008D4CB1">
              <w:rPr>
                <w:rFonts w:ascii="仿宋_GB2312" w:hAnsi="仿宋_GB2312" w:cs="仿宋_GB2312" w:hint="eastAsia"/>
                <w:kern w:val="0"/>
                <w:sz w:val="24"/>
              </w:rPr>
              <w:t>上午9:00</w:t>
            </w:r>
          </w:p>
        </w:tc>
        <w:tc>
          <w:tcPr>
            <w:tcW w:w="4187" w:type="dxa"/>
            <w:vAlign w:val="center"/>
          </w:tcPr>
          <w:p w14:paraId="701DE5A4" w14:textId="77777777" w:rsidR="001B1CC1" w:rsidRPr="008D4CB1" w:rsidRDefault="001B1CC1" w:rsidP="00402012">
            <w:pPr>
              <w:spacing w:line="380" w:lineRule="exact"/>
              <w:jc w:val="center"/>
              <w:rPr>
                <w:rFonts w:ascii="仿宋_GB2312"/>
                <w:sz w:val="24"/>
              </w:rPr>
            </w:pPr>
            <w:r w:rsidRPr="008D4CB1">
              <w:rPr>
                <w:rFonts w:ascii="仿宋_GB2312" w:hAnsi="仿宋_GB2312" w:cs="仿宋_GB2312" w:hint="eastAsia"/>
                <w:kern w:val="0"/>
                <w:sz w:val="24"/>
              </w:rPr>
              <w:t>新余市安全生产考试中心直属考试点（新余市渝水区天工南大道568号）</w:t>
            </w:r>
          </w:p>
        </w:tc>
        <w:tc>
          <w:tcPr>
            <w:tcW w:w="2518" w:type="dxa"/>
            <w:vMerge/>
          </w:tcPr>
          <w:p w14:paraId="45FFAA08" w14:textId="77777777" w:rsidR="001B1CC1" w:rsidRPr="008D4CB1" w:rsidRDefault="001B1CC1" w:rsidP="00402012"/>
        </w:tc>
        <w:tc>
          <w:tcPr>
            <w:tcW w:w="1378" w:type="dxa"/>
            <w:vMerge/>
          </w:tcPr>
          <w:p w14:paraId="7C2ACCA5" w14:textId="77777777" w:rsidR="001B1CC1" w:rsidRPr="008D4CB1" w:rsidRDefault="001B1CC1" w:rsidP="00402012"/>
        </w:tc>
        <w:tc>
          <w:tcPr>
            <w:tcW w:w="1985" w:type="dxa"/>
            <w:vMerge/>
          </w:tcPr>
          <w:p w14:paraId="10F9CAAF" w14:textId="77777777" w:rsidR="001B1CC1" w:rsidRPr="008D4CB1" w:rsidRDefault="001B1CC1" w:rsidP="00402012"/>
        </w:tc>
      </w:tr>
      <w:tr w:rsidR="001B1CC1" w:rsidRPr="008D4CB1" w14:paraId="339A524F" w14:textId="77777777" w:rsidTr="001B1CC1">
        <w:trPr>
          <w:trHeight w:val="2001"/>
        </w:trPr>
        <w:tc>
          <w:tcPr>
            <w:tcW w:w="627" w:type="dxa"/>
            <w:vAlign w:val="center"/>
          </w:tcPr>
          <w:p w14:paraId="52CE0E2B" w14:textId="61FCAF99" w:rsidR="001B1CC1" w:rsidRPr="008D4CB1" w:rsidRDefault="001B1CC1" w:rsidP="001B1CC1">
            <w:pPr>
              <w:jc w:val="center"/>
              <w:rPr>
                <w:rFonts w:ascii="仿宋_GB2312"/>
                <w:sz w:val="24"/>
              </w:rPr>
            </w:pPr>
            <w:r w:rsidRPr="008D4CB1">
              <w:rPr>
                <w:rFonts w:ascii="仿宋_GB2312" w:hint="eastAsia"/>
                <w:sz w:val="24"/>
              </w:rPr>
              <w:lastRenderedPageBreak/>
              <w:t>3</w:t>
            </w:r>
          </w:p>
        </w:tc>
        <w:tc>
          <w:tcPr>
            <w:tcW w:w="2224" w:type="dxa"/>
            <w:vAlign w:val="center"/>
          </w:tcPr>
          <w:p w14:paraId="4602674E" w14:textId="35E97CD0" w:rsidR="001B1CC1" w:rsidRPr="008D4CB1" w:rsidRDefault="001B1CC1" w:rsidP="001B1CC1">
            <w:pPr>
              <w:widowControl/>
              <w:spacing w:line="380" w:lineRule="exact"/>
              <w:rPr>
                <w:rFonts w:ascii="仿宋_GB2312" w:hAnsi="仿宋_GB2312" w:cs="仿宋_GB2312" w:hint="eastAsia"/>
                <w:sz w:val="24"/>
              </w:rPr>
            </w:pPr>
            <w:r w:rsidRPr="008D4CB1">
              <w:rPr>
                <w:rFonts w:ascii="仿宋_GB2312" w:hAnsi="仿宋_GB2312" w:cs="仿宋_GB2312" w:hint="eastAsia"/>
                <w:sz w:val="24"/>
              </w:rPr>
              <w:t>煤矿企业主要负责人和安全生产管理人员</w:t>
            </w:r>
          </w:p>
        </w:tc>
        <w:tc>
          <w:tcPr>
            <w:tcW w:w="1467" w:type="dxa"/>
            <w:vAlign w:val="center"/>
          </w:tcPr>
          <w:p w14:paraId="5966178B" w14:textId="77777777" w:rsidR="001B1CC1" w:rsidRPr="008D4CB1" w:rsidRDefault="001B1CC1" w:rsidP="001B1CC1">
            <w:pPr>
              <w:widowControl/>
              <w:spacing w:line="380" w:lineRule="exact"/>
              <w:jc w:val="center"/>
              <w:rPr>
                <w:rFonts w:ascii="仿宋_GB2312" w:hAnsi="仿宋_GB2312" w:cs="仿宋_GB2312" w:hint="eastAsia"/>
                <w:sz w:val="24"/>
              </w:rPr>
            </w:pPr>
            <w:r w:rsidRPr="008D4CB1">
              <w:rPr>
                <w:rFonts w:ascii="仿宋_GB2312" w:hAnsi="仿宋_GB2312" w:cs="仿宋_GB2312" w:hint="eastAsia"/>
                <w:sz w:val="24"/>
              </w:rPr>
              <w:t>5月15日</w:t>
            </w:r>
          </w:p>
          <w:p w14:paraId="2E2573FF" w14:textId="3CA2237C" w:rsidR="001B1CC1" w:rsidRPr="008D4CB1" w:rsidRDefault="001B1CC1" w:rsidP="001B1CC1">
            <w:pPr>
              <w:widowControl/>
              <w:spacing w:line="380" w:lineRule="exact"/>
              <w:jc w:val="center"/>
              <w:rPr>
                <w:rFonts w:ascii="仿宋_GB2312" w:hAnsi="仿宋_GB2312" w:cs="仿宋_GB2312" w:hint="eastAsia"/>
                <w:sz w:val="24"/>
              </w:rPr>
            </w:pPr>
            <w:r w:rsidRPr="008D4CB1">
              <w:rPr>
                <w:rFonts w:ascii="仿宋_GB2312" w:hAnsi="仿宋_GB2312" w:cs="仿宋_GB2312" w:hint="eastAsia"/>
                <w:kern w:val="0"/>
                <w:sz w:val="24"/>
              </w:rPr>
              <w:t>上午9:00</w:t>
            </w:r>
          </w:p>
        </w:tc>
        <w:tc>
          <w:tcPr>
            <w:tcW w:w="4187" w:type="dxa"/>
            <w:vAlign w:val="center"/>
          </w:tcPr>
          <w:p w14:paraId="3C3DF8D1" w14:textId="33382CC8" w:rsidR="001B1CC1" w:rsidRPr="008D4CB1" w:rsidRDefault="001B1CC1" w:rsidP="001B1CC1">
            <w:pPr>
              <w:widowControl/>
              <w:spacing w:line="380" w:lineRule="exact"/>
              <w:jc w:val="center"/>
              <w:rPr>
                <w:rFonts w:ascii="仿宋_GB2312" w:hAnsi="仿宋_GB2312" w:cs="仿宋_GB2312" w:hint="eastAsia"/>
                <w:sz w:val="24"/>
              </w:rPr>
            </w:pPr>
            <w:r w:rsidRPr="008D4CB1">
              <w:rPr>
                <w:rFonts w:ascii="仿宋_GB2312" w:hAnsi="仿宋_GB2312" w:cs="仿宋_GB2312" w:hint="eastAsia"/>
                <w:kern w:val="0"/>
                <w:sz w:val="24"/>
              </w:rPr>
              <w:t>宜春市安全生产考试中心丰矿考试点（丰城市上塘镇迎宾路5号）</w:t>
            </w:r>
          </w:p>
        </w:tc>
        <w:tc>
          <w:tcPr>
            <w:tcW w:w="2518" w:type="dxa"/>
            <w:vMerge w:val="restart"/>
            <w:vAlign w:val="center"/>
          </w:tcPr>
          <w:p w14:paraId="307F3A07" w14:textId="44A02351" w:rsidR="001B1CC1" w:rsidRPr="008D4CB1" w:rsidRDefault="00A6163C" w:rsidP="001B1CC1">
            <w:pPr>
              <w:rPr>
                <w:rFonts w:ascii="仿宋_GB2312"/>
                <w:sz w:val="24"/>
              </w:rPr>
            </w:pPr>
            <w:r w:rsidRPr="008D4CB1">
              <w:rPr>
                <w:rFonts w:ascii="仿宋_GB2312" w:hint="eastAsia"/>
                <w:sz w:val="24"/>
              </w:rPr>
              <w:t>省内煤矿企业，省属</w:t>
            </w:r>
            <w:r w:rsidRPr="008D4CB1">
              <w:rPr>
                <w:rFonts w:ascii="仿宋_GB2312" w:hAnsi="仿宋_GB2312" w:cs="仿宋_GB2312" w:hint="eastAsia"/>
                <w:sz w:val="24"/>
              </w:rPr>
              <w:t>金属非金属矿山</w:t>
            </w:r>
            <w:r w:rsidRPr="008D4CB1">
              <w:rPr>
                <w:rFonts w:ascii="仿宋_GB2312" w:hint="eastAsia"/>
                <w:sz w:val="24"/>
              </w:rPr>
              <w:t>、金属冶炼等生产经营单位和中央</w:t>
            </w:r>
            <w:r w:rsidRPr="008D4CB1">
              <w:rPr>
                <w:rFonts w:ascii="仿宋_GB2312" w:hAnsi="仿宋_GB2312" w:cs="仿宋_GB2312" w:hint="eastAsia"/>
                <w:sz w:val="24"/>
              </w:rPr>
              <w:t>金属非金属矿山</w:t>
            </w:r>
            <w:r w:rsidRPr="008D4CB1">
              <w:rPr>
                <w:rFonts w:ascii="仿宋_GB2312" w:hint="eastAsia"/>
                <w:sz w:val="24"/>
              </w:rPr>
              <w:t>、金属冶炼等企业分公司、子公司及其所属单位，省属危险化学品生产企业和中央危险化学品生产企业分公司、子公司及其所属单位的主要负责人和安全生产管理人员中新任职和《安全合格证》已过期或3个月内到期的主要负责人和安全生产管理人员。</w:t>
            </w:r>
          </w:p>
        </w:tc>
        <w:tc>
          <w:tcPr>
            <w:tcW w:w="1378" w:type="dxa"/>
            <w:vMerge w:val="restart"/>
            <w:vAlign w:val="center"/>
          </w:tcPr>
          <w:p w14:paraId="1BE1D8B1" w14:textId="77777777" w:rsidR="001B1CC1" w:rsidRPr="008D4CB1" w:rsidRDefault="001B1CC1" w:rsidP="001B1CC1">
            <w:pPr>
              <w:rPr>
                <w:rFonts w:ascii="仿宋_GB2312"/>
                <w:sz w:val="24"/>
              </w:rPr>
            </w:pPr>
            <w:r w:rsidRPr="008D4CB1">
              <w:rPr>
                <w:rFonts w:ascii="仿宋_GB2312" w:hint="eastAsia"/>
                <w:sz w:val="24"/>
              </w:rPr>
              <w:t>由企业或委托培训机构统一组织报名，向省厅考试中心提交报名申请。</w:t>
            </w:r>
          </w:p>
          <w:p w14:paraId="4242AFFA" w14:textId="77777777" w:rsidR="001B1CC1" w:rsidRPr="008D4CB1" w:rsidRDefault="001B1CC1" w:rsidP="001B1CC1">
            <w:pPr>
              <w:rPr>
                <w:rFonts w:ascii="仿宋_GB2312"/>
                <w:sz w:val="24"/>
              </w:rPr>
            </w:pPr>
            <w:r w:rsidRPr="008D4CB1">
              <w:rPr>
                <w:rFonts w:ascii="仿宋_GB2312" w:hint="eastAsia"/>
                <w:sz w:val="24"/>
              </w:rPr>
              <w:t>联系人、电话：余波文，0791-</w:t>
            </w:r>
            <w:r w:rsidRPr="008D4CB1">
              <w:rPr>
                <w:rFonts w:ascii="仿宋_GB2312" w:hAnsi="Arial" w:cs="Arial" w:hint="eastAsia"/>
                <w:sz w:val="24"/>
              </w:rPr>
              <w:t>86500080</w:t>
            </w:r>
            <w:r w:rsidRPr="008D4CB1">
              <w:rPr>
                <w:rFonts w:ascii="仿宋_GB2312" w:hint="eastAsia"/>
                <w:sz w:val="24"/>
              </w:rPr>
              <w:t>。</w:t>
            </w:r>
          </w:p>
        </w:tc>
        <w:tc>
          <w:tcPr>
            <w:tcW w:w="1985" w:type="dxa"/>
            <w:vMerge w:val="restart"/>
            <w:vAlign w:val="center"/>
          </w:tcPr>
          <w:p w14:paraId="1365F412" w14:textId="77777777" w:rsidR="001B1CC1" w:rsidRPr="008D4CB1" w:rsidRDefault="001B1CC1" w:rsidP="001B1CC1">
            <w:pPr>
              <w:rPr>
                <w:rFonts w:ascii="仿宋_GB2312"/>
                <w:sz w:val="24"/>
              </w:rPr>
            </w:pPr>
            <w:r w:rsidRPr="008D4CB1">
              <w:rPr>
                <w:rFonts w:ascii="仿宋_GB2312" w:hint="eastAsia"/>
                <w:sz w:val="24"/>
              </w:rPr>
              <w:t>1.参加考试人员符合各类别考核要求的学历、工作经历等各项基本条件要求，按要求规范填写相关表格，提供审核材料；</w:t>
            </w:r>
          </w:p>
          <w:p w14:paraId="49511FBE" w14:textId="77777777" w:rsidR="001B1CC1" w:rsidRPr="008D4CB1" w:rsidRDefault="001B1CC1" w:rsidP="001B1CC1">
            <w:pPr>
              <w:rPr>
                <w:rFonts w:ascii="仿宋_GB2312"/>
                <w:sz w:val="24"/>
              </w:rPr>
            </w:pPr>
            <w:r w:rsidRPr="008D4CB1">
              <w:rPr>
                <w:rFonts w:ascii="仿宋_GB2312" w:hint="eastAsia"/>
                <w:sz w:val="24"/>
              </w:rPr>
              <w:t>2.完成了安全培训大纲规定的学时、内容培训；</w:t>
            </w:r>
          </w:p>
          <w:p w14:paraId="483BA79F" w14:textId="77777777" w:rsidR="001B1CC1" w:rsidRPr="008D4CB1" w:rsidRDefault="001B1CC1" w:rsidP="001B1CC1">
            <w:pPr>
              <w:rPr>
                <w:rFonts w:ascii="仿宋_GB2312"/>
                <w:sz w:val="24"/>
              </w:rPr>
            </w:pPr>
            <w:r w:rsidRPr="008D4CB1">
              <w:rPr>
                <w:rFonts w:ascii="仿宋_GB2312" w:hint="eastAsia"/>
                <w:sz w:val="24"/>
              </w:rPr>
              <w:t>3.凭本人身份证、准考证参加考试。</w:t>
            </w:r>
          </w:p>
        </w:tc>
      </w:tr>
      <w:tr w:rsidR="001B1CC1" w:rsidRPr="008D4CB1" w14:paraId="0C49A8E4" w14:textId="77777777" w:rsidTr="001B1CC1">
        <w:trPr>
          <w:trHeight w:val="2001"/>
        </w:trPr>
        <w:tc>
          <w:tcPr>
            <w:tcW w:w="627" w:type="dxa"/>
            <w:vAlign w:val="center"/>
          </w:tcPr>
          <w:p w14:paraId="17E710CD" w14:textId="0D1ABB3E" w:rsidR="001B1CC1" w:rsidRPr="008D4CB1" w:rsidRDefault="001B1CC1" w:rsidP="001B1CC1">
            <w:pPr>
              <w:jc w:val="center"/>
              <w:rPr>
                <w:rFonts w:ascii="仿宋_GB2312"/>
                <w:sz w:val="24"/>
              </w:rPr>
            </w:pPr>
            <w:r w:rsidRPr="008D4CB1">
              <w:rPr>
                <w:rFonts w:ascii="仿宋_GB2312" w:hint="eastAsia"/>
                <w:sz w:val="24"/>
              </w:rPr>
              <w:t>4</w:t>
            </w:r>
          </w:p>
        </w:tc>
        <w:tc>
          <w:tcPr>
            <w:tcW w:w="2224" w:type="dxa"/>
            <w:vAlign w:val="center"/>
          </w:tcPr>
          <w:p w14:paraId="167C514E" w14:textId="558DF10B" w:rsidR="001B1CC1" w:rsidRPr="008D4CB1" w:rsidRDefault="001B1CC1" w:rsidP="001B1CC1">
            <w:pPr>
              <w:widowControl/>
              <w:spacing w:line="380" w:lineRule="exact"/>
              <w:rPr>
                <w:rFonts w:ascii="仿宋_GB2312"/>
                <w:sz w:val="24"/>
              </w:rPr>
            </w:pPr>
            <w:r w:rsidRPr="008D4CB1">
              <w:rPr>
                <w:rFonts w:ascii="仿宋_GB2312" w:hint="eastAsia"/>
                <w:sz w:val="24"/>
              </w:rPr>
              <w:t>危险化学品</w:t>
            </w:r>
            <w:r w:rsidRPr="008D4CB1">
              <w:rPr>
                <w:rFonts w:ascii="仿宋_GB2312" w:hAnsi="仿宋_GB2312" w:cs="仿宋_GB2312" w:hint="eastAsia"/>
                <w:sz w:val="24"/>
              </w:rPr>
              <w:t>生产单位主要负责人和安全生产管理人员及其他一类特种作业复训</w:t>
            </w:r>
          </w:p>
        </w:tc>
        <w:tc>
          <w:tcPr>
            <w:tcW w:w="1467" w:type="dxa"/>
            <w:vAlign w:val="center"/>
          </w:tcPr>
          <w:p w14:paraId="416523B0" w14:textId="77777777" w:rsidR="001B1CC1" w:rsidRPr="008D4CB1" w:rsidRDefault="001B1CC1" w:rsidP="001B1CC1">
            <w:pPr>
              <w:widowControl/>
              <w:spacing w:line="380" w:lineRule="exact"/>
              <w:jc w:val="center"/>
              <w:rPr>
                <w:rFonts w:ascii="仿宋_GB2312" w:hAnsi="仿宋_GB2312" w:cs="仿宋_GB2312" w:hint="eastAsia"/>
                <w:sz w:val="24"/>
              </w:rPr>
            </w:pPr>
            <w:r w:rsidRPr="008D4CB1">
              <w:rPr>
                <w:rFonts w:ascii="仿宋_GB2312" w:hAnsi="仿宋_GB2312" w:cs="仿宋_GB2312" w:hint="eastAsia"/>
                <w:sz w:val="24"/>
              </w:rPr>
              <w:t>5月</w:t>
            </w:r>
            <w:r>
              <w:rPr>
                <w:rFonts w:ascii="仿宋_GB2312" w:hAnsi="仿宋_GB2312" w:cs="仿宋_GB2312" w:hint="eastAsia"/>
                <w:sz w:val="24"/>
              </w:rPr>
              <w:t>27</w:t>
            </w:r>
            <w:r w:rsidRPr="008D4CB1">
              <w:rPr>
                <w:rFonts w:ascii="仿宋_GB2312" w:hAnsi="仿宋_GB2312" w:cs="仿宋_GB2312" w:hint="eastAsia"/>
                <w:sz w:val="24"/>
              </w:rPr>
              <w:t>日</w:t>
            </w:r>
          </w:p>
          <w:p w14:paraId="3A47E618" w14:textId="6016F7F8" w:rsidR="001B1CC1" w:rsidRPr="008D4CB1" w:rsidRDefault="001B1CC1" w:rsidP="001B1CC1">
            <w:pPr>
              <w:widowControl/>
              <w:spacing w:line="380" w:lineRule="exact"/>
              <w:jc w:val="center"/>
              <w:rPr>
                <w:rFonts w:ascii="仿宋_GB2312" w:hAnsi="仿宋_GB2312" w:cs="仿宋_GB2312" w:hint="eastAsia"/>
                <w:sz w:val="24"/>
              </w:rPr>
            </w:pPr>
            <w:r w:rsidRPr="008D4CB1">
              <w:rPr>
                <w:rFonts w:ascii="仿宋_GB2312" w:hAnsi="仿宋_GB2312" w:cs="仿宋_GB2312" w:hint="eastAsia"/>
                <w:kern w:val="0"/>
                <w:sz w:val="24"/>
              </w:rPr>
              <w:t>上午9:00</w:t>
            </w:r>
          </w:p>
        </w:tc>
        <w:tc>
          <w:tcPr>
            <w:tcW w:w="4187" w:type="dxa"/>
            <w:vAlign w:val="center"/>
          </w:tcPr>
          <w:p w14:paraId="6C33C78C" w14:textId="77777777" w:rsidR="001B1CC1" w:rsidRPr="008D4CB1" w:rsidRDefault="001B1CC1" w:rsidP="001B1CC1">
            <w:pPr>
              <w:widowControl/>
              <w:spacing w:line="380" w:lineRule="exact"/>
              <w:jc w:val="center"/>
              <w:rPr>
                <w:rFonts w:ascii="仿宋_GB2312" w:hAnsi="仿宋_GB2312" w:cs="仿宋_GB2312" w:hint="eastAsia"/>
                <w:kern w:val="0"/>
                <w:sz w:val="24"/>
              </w:rPr>
            </w:pPr>
            <w:r w:rsidRPr="008D4CB1">
              <w:rPr>
                <w:rFonts w:ascii="仿宋_GB2312" w:hAnsi="仿宋_GB2312" w:cs="仿宋_GB2312" w:hint="eastAsia"/>
                <w:kern w:val="0"/>
                <w:sz w:val="24"/>
              </w:rPr>
              <w:t>省考试中心直属考试点</w:t>
            </w:r>
          </w:p>
          <w:p w14:paraId="7352E881" w14:textId="197B39A0" w:rsidR="001B1CC1" w:rsidRPr="008D4CB1" w:rsidRDefault="001B1CC1" w:rsidP="001B1CC1">
            <w:pPr>
              <w:widowControl/>
              <w:spacing w:line="380" w:lineRule="exact"/>
              <w:jc w:val="center"/>
              <w:rPr>
                <w:rFonts w:ascii="仿宋_GB2312" w:hAnsi="仿宋_GB2312" w:cs="仿宋_GB2312" w:hint="eastAsia"/>
                <w:kern w:val="0"/>
                <w:sz w:val="24"/>
              </w:rPr>
            </w:pPr>
            <w:r w:rsidRPr="008D4CB1">
              <w:rPr>
                <w:rFonts w:ascii="仿宋_GB2312" w:hAnsi="仿宋_GB2312" w:cs="仿宋_GB2312" w:hint="eastAsia"/>
                <w:kern w:val="0"/>
                <w:sz w:val="22"/>
                <w:szCs w:val="22"/>
              </w:rPr>
              <w:t>（南昌市新建区春台路1519号省应急管理综合保障基地科研楼一楼）</w:t>
            </w:r>
          </w:p>
        </w:tc>
        <w:tc>
          <w:tcPr>
            <w:tcW w:w="2518" w:type="dxa"/>
            <w:vMerge/>
            <w:vAlign w:val="center"/>
          </w:tcPr>
          <w:p w14:paraId="4EAE8922" w14:textId="77777777" w:rsidR="001B1CC1" w:rsidRPr="008D4CB1" w:rsidRDefault="001B1CC1" w:rsidP="001B1CC1">
            <w:pPr>
              <w:rPr>
                <w:rFonts w:ascii="仿宋_GB2312"/>
                <w:sz w:val="24"/>
              </w:rPr>
            </w:pPr>
          </w:p>
        </w:tc>
        <w:tc>
          <w:tcPr>
            <w:tcW w:w="1378" w:type="dxa"/>
            <w:vMerge/>
            <w:vAlign w:val="center"/>
          </w:tcPr>
          <w:p w14:paraId="18CFC953" w14:textId="77777777" w:rsidR="001B1CC1" w:rsidRPr="008D4CB1" w:rsidRDefault="001B1CC1" w:rsidP="001B1CC1">
            <w:pPr>
              <w:rPr>
                <w:rFonts w:ascii="仿宋_GB2312"/>
                <w:sz w:val="24"/>
              </w:rPr>
            </w:pPr>
          </w:p>
        </w:tc>
        <w:tc>
          <w:tcPr>
            <w:tcW w:w="1985" w:type="dxa"/>
            <w:vMerge/>
            <w:vAlign w:val="center"/>
          </w:tcPr>
          <w:p w14:paraId="766B452C" w14:textId="77777777" w:rsidR="001B1CC1" w:rsidRPr="008D4CB1" w:rsidRDefault="001B1CC1" w:rsidP="001B1CC1">
            <w:pPr>
              <w:rPr>
                <w:rFonts w:ascii="仿宋_GB2312"/>
                <w:sz w:val="24"/>
              </w:rPr>
            </w:pPr>
          </w:p>
        </w:tc>
      </w:tr>
      <w:tr w:rsidR="001B1CC1" w:rsidRPr="008D4CB1" w14:paraId="47711E27" w14:textId="77777777" w:rsidTr="001B1CC1">
        <w:trPr>
          <w:trHeight w:val="2001"/>
        </w:trPr>
        <w:tc>
          <w:tcPr>
            <w:tcW w:w="627" w:type="dxa"/>
            <w:vAlign w:val="center"/>
          </w:tcPr>
          <w:p w14:paraId="4254687B" w14:textId="77777777" w:rsidR="001B1CC1" w:rsidRPr="008D4CB1" w:rsidRDefault="001B1CC1" w:rsidP="001B1CC1">
            <w:pPr>
              <w:jc w:val="center"/>
              <w:rPr>
                <w:rFonts w:ascii="仿宋_GB2312"/>
                <w:sz w:val="24"/>
              </w:rPr>
            </w:pPr>
            <w:r w:rsidRPr="008D4CB1">
              <w:rPr>
                <w:rFonts w:ascii="仿宋_GB2312" w:hint="eastAsia"/>
                <w:sz w:val="24"/>
              </w:rPr>
              <w:t>5</w:t>
            </w:r>
          </w:p>
        </w:tc>
        <w:tc>
          <w:tcPr>
            <w:tcW w:w="2224" w:type="dxa"/>
            <w:vAlign w:val="center"/>
          </w:tcPr>
          <w:p w14:paraId="3B3910F9" w14:textId="7818287B" w:rsidR="001B1CC1" w:rsidRPr="008D4CB1" w:rsidRDefault="001B1CC1" w:rsidP="001B1CC1">
            <w:pPr>
              <w:widowControl/>
              <w:spacing w:line="380" w:lineRule="exact"/>
              <w:rPr>
                <w:rFonts w:ascii="仿宋_GB2312" w:hAnsi="仿宋_GB2312" w:cs="仿宋_GB2312" w:hint="eastAsia"/>
                <w:sz w:val="24"/>
              </w:rPr>
            </w:pPr>
            <w:r w:rsidRPr="008D4CB1">
              <w:rPr>
                <w:rFonts w:ascii="仿宋_GB2312" w:hAnsi="仿宋_GB2312" w:cs="仿宋_GB2312" w:hint="eastAsia"/>
                <w:sz w:val="24"/>
              </w:rPr>
              <w:t>金属非金属矿山</w:t>
            </w:r>
            <w:r w:rsidR="00714B87" w:rsidRPr="00714B87">
              <w:rPr>
                <w:rFonts w:ascii="仿宋_GB2312" w:hAnsi="仿宋_GB2312" w:cs="仿宋_GB2312" w:hint="eastAsia"/>
                <w:sz w:val="24"/>
              </w:rPr>
              <w:t>生产经营单位</w:t>
            </w:r>
            <w:r w:rsidRPr="008D4CB1">
              <w:rPr>
                <w:rFonts w:ascii="仿宋_GB2312" w:hAnsi="仿宋_GB2312" w:cs="仿宋_GB2312" w:hint="eastAsia"/>
                <w:sz w:val="24"/>
              </w:rPr>
              <w:t>主要负责人和安全生产管理人员及其他一类特种作业复训</w:t>
            </w:r>
          </w:p>
        </w:tc>
        <w:tc>
          <w:tcPr>
            <w:tcW w:w="1467" w:type="dxa"/>
            <w:vAlign w:val="center"/>
          </w:tcPr>
          <w:p w14:paraId="174CF594" w14:textId="77777777" w:rsidR="001B1CC1" w:rsidRPr="008D4CB1" w:rsidRDefault="001B1CC1" w:rsidP="001B1CC1">
            <w:pPr>
              <w:widowControl/>
              <w:spacing w:line="380" w:lineRule="exact"/>
              <w:jc w:val="center"/>
              <w:rPr>
                <w:rFonts w:ascii="仿宋_GB2312" w:hAnsi="仿宋_GB2312" w:cs="仿宋_GB2312" w:hint="eastAsia"/>
                <w:sz w:val="24"/>
              </w:rPr>
            </w:pPr>
            <w:r w:rsidRPr="008D4CB1">
              <w:rPr>
                <w:rFonts w:ascii="仿宋_GB2312" w:hAnsi="仿宋_GB2312" w:cs="仿宋_GB2312" w:hint="eastAsia"/>
                <w:sz w:val="24"/>
              </w:rPr>
              <w:t>6月25日</w:t>
            </w:r>
          </w:p>
          <w:p w14:paraId="7E75EF6D" w14:textId="77777777" w:rsidR="001B1CC1" w:rsidRPr="008D4CB1" w:rsidRDefault="001B1CC1" w:rsidP="001B1CC1">
            <w:pPr>
              <w:spacing w:line="380" w:lineRule="exact"/>
              <w:jc w:val="center"/>
              <w:rPr>
                <w:rFonts w:ascii="仿宋_GB2312" w:hAnsi="仿宋_GB2312" w:cs="仿宋_GB2312" w:hint="eastAsia"/>
                <w:sz w:val="24"/>
              </w:rPr>
            </w:pPr>
            <w:r w:rsidRPr="008D4CB1">
              <w:rPr>
                <w:rFonts w:ascii="仿宋_GB2312" w:hAnsi="仿宋_GB2312" w:cs="仿宋_GB2312" w:hint="eastAsia"/>
                <w:kern w:val="0"/>
                <w:sz w:val="24"/>
              </w:rPr>
              <w:t>上午9:00</w:t>
            </w:r>
          </w:p>
        </w:tc>
        <w:tc>
          <w:tcPr>
            <w:tcW w:w="4187" w:type="dxa"/>
            <w:vAlign w:val="center"/>
          </w:tcPr>
          <w:p w14:paraId="0D6F1F70" w14:textId="77777777" w:rsidR="001B1CC1" w:rsidRPr="008D4CB1" w:rsidRDefault="001B1CC1" w:rsidP="001B1CC1">
            <w:pPr>
              <w:widowControl/>
              <w:spacing w:line="380" w:lineRule="exact"/>
              <w:jc w:val="center"/>
              <w:rPr>
                <w:rFonts w:ascii="仿宋_GB2312" w:hAnsi="仿宋_GB2312" w:cs="仿宋_GB2312" w:hint="eastAsia"/>
                <w:kern w:val="0"/>
                <w:sz w:val="24"/>
              </w:rPr>
            </w:pPr>
            <w:r w:rsidRPr="008D4CB1">
              <w:rPr>
                <w:rFonts w:ascii="仿宋_GB2312" w:hAnsi="仿宋_GB2312" w:cs="仿宋_GB2312" w:hint="eastAsia"/>
                <w:kern w:val="0"/>
                <w:sz w:val="24"/>
              </w:rPr>
              <w:t>赣州市安全生产考试中心直属考试点</w:t>
            </w:r>
          </w:p>
          <w:p w14:paraId="7B15C275" w14:textId="77777777" w:rsidR="001B1CC1" w:rsidRPr="008D4CB1" w:rsidRDefault="001B1CC1" w:rsidP="001B1CC1">
            <w:pPr>
              <w:widowControl/>
              <w:spacing w:line="380" w:lineRule="exact"/>
              <w:jc w:val="center"/>
              <w:rPr>
                <w:rFonts w:ascii="仿宋_GB2312" w:hAnsi="仿宋_GB2312" w:cs="仿宋_GB2312" w:hint="eastAsia"/>
                <w:sz w:val="24"/>
              </w:rPr>
            </w:pPr>
            <w:r w:rsidRPr="008D4CB1">
              <w:rPr>
                <w:rFonts w:ascii="仿宋_GB2312" w:hAnsi="仿宋_GB2312" w:cs="仿宋_GB2312" w:hint="eastAsia"/>
                <w:kern w:val="0"/>
                <w:sz w:val="22"/>
                <w:szCs w:val="22"/>
              </w:rPr>
              <w:t>（赣州市赣州经济技术开发区金岭科技园16栋）</w:t>
            </w:r>
          </w:p>
        </w:tc>
        <w:tc>
          <w:tcPr>
            <w:tcW w:w="2518" w:type="dxa"/>
            <w:vMerge/>
            <w:vAlign w:val="center"/>
          </w:tcPr>
          <w:p w14:paraId="0CD1FA3E" w14:textId="77777777" w:rsidR="001B1CC1" w:rsidRPr="008D4CB1" w:rsidRDefault="001B1CC1" w:rsidP="001B1CC1">
            <w:pPr>
              <w:rPr>
                <w:rFonts w:ascii="仿宋_GB2312"/>
                <w:sz w:val="24"/>
              </w:rPr>
            </w:pPr>
          </w:p>
        </w:tc>
        <w:tc>
          <w:tcPr>
            <w:tcW w:w="1378" w:type="dxa"/>
            <w:vMerge/>
            <w:vAlign w:val="center"/>
          </w:tcPr>
          <w:p w14:paraId="6E79DA30" w14:textId="77777777" w:rsidR="001B1CC1" w:rsidRPr="008D4CB1" w:rsidRDefault="001B1CC1" w:rsidP="001B1CC1">
            <w:pPr>
              <w:rPr>
                <w:rFonts w:ascii="仿宋_GB2312"/>
                <w:sz w:val="24"/>
              </w:rPr>
            </w:pPr>
          </w:p>
        </w:tc>
        <w:tc>
          <w:tcPr>
            <w:tcW w:w="1985" w:type="dxa"/>
            <w:vMerge/>
            <w:vAlign w:val="center"/>
          </w:tcPr>
          <w:p w14:paraId="53B45015" w14:textId="77777777" w:rsidR="001B1CC1" w:rsidRPr="008D4CB1" w:rsidRDefault="001B1CC1" w:rsidP="001B1CC1">
            <w:pPr>
              <w:rPr>
                <w:rFonts w:ascii="仿宋_GB2312"/>
                <w:sz w:val="24"/>
              </w:rPr>
            </w:pPr>
          </w:p>
        </w:tc>
      </w:tr>
    </w:tbl>
    <w:p w14:paraId="278A2C14" w14:textId="7DB1FAB9" w:rsidR="00E44AF4" w:rsidRPr="001B1CC1" w:rsidRDefault="001B1CC1" w:rsidP="001B1CC1">
      <w:pPr>
        <w:jc w:val="left"/>
      </w:pPr>
      <w:r w:rsidRPr="008D4CB1">
        <w:rPr>
          <w:rFonts w:ascii="仿宋_GB2312" w:hAnsi="仿宋_GB2312" w:cs="仿宋_GB2312" w:hint="eastAsia"/>
          <w:b/>
          <w:bCs/>
          <w:sz w:val="28"/>
          <w:szCs w:val="28"/>
        </w:rPr>
        <w:t>备注：</w:t>
      </w:r>
      <w:r w:rsidRPr="008D4CB1">
        <w:rPr>
          <w:rFonts w:ascii="仿宋_GB2312" w:hAnsi="仿宋_GB2312" w:cs="仿宋_GB2312" w:hint="eastAsia"/>
          <w:sz w:val="28"/>
          <w:szCs w:val="28"/>
        </w:rPr>
        <w:t>考试计划如有变更，另行通知。</w:t>
      </w:r>
    </w:p>
    <w:sectPr w:rsidR="00E44AF4" w:rsidRPr="001B1CC1" w:rsidSect="001B1CC1">
      <w:footerReference w:type="default" r:id="rId6"/>
      <w:pgSz w:w="16838" w:h="11906" w:orient="landscape"/>
      <w:pgMar w:top="2098" w:right="1474" w:bottom="1985" w:left="1588" w:header="851" w:footer="1644"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50273" w14:textId="77777777" w:rsidR="00AD60C9" w:rsidRDefault="00AD60C9" w:rsidP="001B1CC1">
      <w:r>
        <w:separator/>
      </w:r>
    </w:p>
  </w:endnote>
  <w:endnote w:type="continuationSeparator" w:id="0">
    <w:p w14:paraId="7083E0AE" w14:textId="77777777" w:rsidR="00AD60C9" w:rsidRDefault="00AD60C9" w:rsidP="001B1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01BFD" w14:textId="0115AC67" w:rsidR="001B1CC1" w:rsidRDefault="00A6163C">
    <w:pPr>
      <w:pStyle w:val="af0"/>
    </w:pPr>
    <w:r>
      <w:rPr>
        <w:noProof/>
      </w:rPr>
      <mc:AlternateContent>
        <mc:Choice Requires="wps">
          <w:drawing>
            <wp:anchor distT="0" distB="0" distL="0" distR="0" simplePos="0" relativeHeight="251659264" behindDoc="0" locked="0" layoutInCell="1" allowOverlap="1" wp14:anchorId="16F13B3B" wp14:editId="6C1BC9B2">
              <wp:simplePos x="0" y="0"/>
              <wp:positionH relativeFrom="margin">
                <wp:align>outside</wp:align>
              </wp:positionH>
              <wp:positionV relativeFrom="paragraph">
                <wp:posOffset>-132080</wp:posOffset>
              </wp:positionV>
              <wp:extent cx="711835" cy="263525"/>
              <wp:effectExtent l="0" t="0" r="0" b="0"/>
              <wp:wrapNone/>
              <wp:docPr id="1661681298"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1835" cy="263525"/>
                      </a:xfrm>
                      <a:prstGeom prst="rect">
                        <a:avLst/>
                      </a:prstGeom>
                      <a:ln>
                        <a:noFill/>
                      </a:ln>
                    </wps:spPr>
                    <wps:txbx>
                      <w:txbxContent>
                        <w:p w14:paraId="36765CAA" w14:textId="77777777" w:rsidR="001B1CC1" w:rsidRPr="00FF1A63" w:rsidRDefault="001B1CC1">
                          <w:pPr>
                            <w:rPr>
                              <w:rFonts w:ascii="仿宋_GB2312" w:hAnsi="宋体" w:cs="宋体" w:hint="eastAsia"/>
                              <w:szCs w:val="32"/>
                            </w:rPr>
                          </w:pPr>
                          <w:r w:rsidRPr="00FF1A63">
                            <w:rPr>
                              <w:rFonts w:ascii="仿宋_GB2312" w:hAnsi="宋体" w:cs="宋体" w:hint="eastAsia"/>
                              <w:szCs w:val="32"/>
                            </w:rPr>
                            <w:t xml:space="preserve">— </w:t>
                          </w:r>
                          <w:r w:rsidRPr="00FF1A63">
                            <w:rPr>
                              <w:rFonts w:ascii="仿宋_GB2312" w:hAnsi="宋体" w:cs="宋体" w:hint="eastAsia"/>
                              <w:szCs w:val="32"/>
                            </w:rPr>
                            <w:fldChar w:fldCharType="begin"/>
                          </w:r>
                          <w:r w:rsidRPr="00FF1A63">
                            <w:rPr>
                              <w:rFonts w:ascii="仿宋_GB2312" w:hAnsi="宋体" w:cs="宋体" w:hint="eastAsia"/>
                              <w:szCs w:val="32"/>
                            </w:rPr>
                            <w:instrText xml:space="preserve"> PAGE  \* MERGEFORMAT </w:instrText>
                          </w:r>
                          <w:r w:rsidRPr="00FF1A63">
                            <w:rPr>
                              <w:rFonts w:ascii="仿宋_GB2312" w:hAnsi="宋体" w:cs="宋体" w:hint="eastAsia"/>
                              <w:szCs w:val="32"/>
                            </w:rPr>
                            <w:fldChar w:fldCharType="separate"/>
                          </w:r>
                          <w:r w:rsidRPr="00FF1A63">
                            <w:rPr>
                              <w:rFonts w:ascii="仿宋_GB2312" w:hAnsi="宋体" w:cs="宋体" w:hint="eastAsia"/>
                              <w:szCs w:val="32"/>
                            </w:rPr>
                            <w:t>1</w:t>
                          </w:r>
                          <w:r w:rsidRPr="00FF1A63">
                            <w:rPr>
                              <w:rFonts w:ascii="仿宋_GB2312" w:hAnsi="宋体" w:cs="宋体" w:hint="eastAsia"/>
                              <w:szCs w:val="32"/>
                            </w:rPr>
                            <w:fldChar w:fldCharType="end"/>
                          </w:r>
                          <w:r w:rsidRPr="00FF1A63">
                            <w:rPr>
                              <w:rFonts w:ascii="仿宋_GB2312" w:hAnsi="宋体" w:cs="宋体" w:hint="eastAsia"/>
                              <w:szCs w:val="32"/>
                            </w:rPr>
                            <w:t xml:space="preserve"> —</w:t>
                          </w:r>
                        </w:p>
                      </w:txbxContent>
                    </wps:txbx>
                    <wps:bodyPr wrap="none" lIns="0" tIns="0" rIns="0" bIns="0" upright="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ect w14:anchorId="16F13B3B" id="矩形 1" o:spid="_x0000_s1026" style="position:absolute;margin-left:4.85pt;margin-top:-10.4pt;width:56.05pt;height:20.75pt;z-index:251659264;visibility:visible;mso-wrap-style:none;mso-width-percent:0;mso-height-percent:0;mso-wrap-distance-left:0;mso-wrap-distance-top:0;mso-wrap-distance-right:0;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" filled="f" stroked="f">
              <v:textbox style="mso-fit-shape-to-text:t" inset="0,0,0,0">
                <w:txbxContent>
                  <w:p w14:paraId="36765CAA" w14:textId="77777777" w:rsidR="001B1CC1" w:rsidRPr="00FF1A63" w:rsidRDefault="001B1CC1">
                    <w:pPr>
                      <w:rPr>
                        <w:rFonts w:ascii="仿宋_GB2312" w:hAnsi="宋体" w:cs="宋体" w:hint="eastAsia"/>
                        <w:szCs w:val="32"/>
                      </w:rPr>
                    </w:pPr>
                    <w:r w:rsidRPr="00FF1A63">
                      <w:rPr>
                        <w:rFonts w:ascii="仿宋_GB2312" w:hAnsi="宋体" w:cs="宋体" w:hint="eastAsia"/>
                        <w:szCs w:val="32"/>
                      </w:rPr>
                      <w:t xml:space="preserve">— </w:t>
                    </w:r>
                    <w:r w:rsidRPr="00FF1A63">
                      <w:rPr>
                        <w:rFonts w:ascii="仿宋_GB2312" w:hAnsi="宋体" w:cs="宋体" w:hint="eastAsia"/>
                        <w:szCs w:val="32"/>
                      </w:rPr>
                      <w:fldChar w:fldCharType="begin"/>
                    </w:r>
                    <w:r w:rsidRPr="00FF1A63">
                      <w:rPr>
                        <w:rFonts w:ascii="仿宋_GB2312" w:hAnsi="宋体" w:cs="宋体" w:hint="eastAsia"/>
                        <w:szCs w:val="32"/>
                      </w:rPr>
                      <w:instrText xml:space="preserve"> PAGE  \* MERGEFORMAT </w:instrText>
                    </w:r>
                    <w:r w:rsidRPr="00FF1A63">
                      <w:rPr>
                        <w:rFonts w:ascii="仿宋_GB2312" w:hAnsi="宋体" w:cs="宋体" w:hint="eastAsia"/>
                        <w:szCs w:val="32"/>
                      </w:rPr>
                      <w:fldChar w:fldCharType="separate"/>
                    </w:r>
                    <w:r w:rsidRPr="00FF1A63">
                      <w:rPr>
                        <w:rFonts w:ascii="仿宋_GB2312" w:hAnsi="宋体" w:cs="宋体" w:hint="eastAsia"/>
                        <w:szCs w:val="32"/>
                      </w:rPr>
                      <w:t>1</w:t>
                    </w:r>
                    <w:r w:rsidRPr="00FF1A63">
                      <w:rPr>
                        <w:rFonts w:ascii="仿宋_GB2312" w:hAnsi="宋体" w:cs="宋体" w:hint="eastAsia"/>
                        <w:szCs w:val="32"/>
                      </w:rPr>
                      <w:fldChar w:fldCharType="end"/>
                    </w:r>
                    <w:r w:rsidRPr="00FF1A63">
                      <w:rPr>
                        <w:rFonts w:ascii="仿宋_GB2312" w:hAnsi="宋体" w:cs="宋体" w:hint="eastAsia"/>
                        <w:szCs w:val="32"/>
                      </w:rPr>
                      <w:t xml:space="preserve"> —</w:t>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69F2A" w14:textId="77777777" w:rsidR="00AD60C9" w:rsidRDefault="00AD60C9" w:rsidP="001B1CC1">
      <w:r>
        <w:separator/>
      </w:r>
    </w:p>
  </w:footnote>
  <w:footnote w:type="continuationSeparator" w:id="0">
    <w:p w14:paraId="0DBE4BE2" w14:textId="77777777" w:rsidR="00AD60C9" w:rsidRDefault="00AD60C9" w:rsidP="001B1C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7E4"/>
    <w:rsid w:val="001B1CC1"/>
    <w:rsid w:val="001C2147"/>
    <w:rsid w:val="001C4AFD"/>
    <w:rsid w:val="00271E1A"/>
    <w:rsid w:val="004057A5"/>
    <w:rsid w:val="006618BA"/>
    <w:rsid w:val="006C0BB0"/>
    <w:rsid w:val="006C1DB3"/>
    <w:rsid w:val="00714B87"/>
    <w:rsid w:val="00874863"/>
    <w:rsid w:val="00895D1E"/>
    <w:rsid w:val="00900C5D"/>
    <w:rsid w:val="00985D5E"/>
    <w:rsid w:val="00A6163C"/>
    <w:rsid w:val="00AD60C9"/>
    <w:rsid w:val="00C13123"/>
    <w:rsid w:val="00C2633E"/>
    <w:rsid w:val="00C827E4"/>
    <w:rsid w:val="00CF4CFB"/>
    <w:rsid w:val="00D106F9"/>
    <w:rsid w:val="00D501EC"/>
    <w:rsid w:val="00DB3BD8"/>
    <w:rsid w:val="00E44AF4"/>
    <w:rsid w:val="00E969AE"/>
    <w:rsid w:val="00F41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A3BA99"/>
  <w15:chartTrackingRefBased/>
  <w15:docId w15:val="{42677D23-54EA-4A79-8EC4-5CF8EC02A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1CC1"/>
    <w:pPr>
      <w:widowControl w:val="0"/>
      <w:jc w:val="both"/>
    </w:pPr>
    <w:rPr>
      <w:rFonts w:ascii="Times New Roman" w:eastAsia="仿宋_GB2312" w:hAnsi="Times New Roman" w:cs="Times New Roman"/>
      <w:sz w:val="32"/>
      <w:szCs w:val="24"/>
    </w:rPr>
  </w:style>
  <w:style w:type="paragraph" w:styleId="1">
    <w:name w:val="heading 1"/>
    <w:basedOn w:val="a"/>
    <w:next w:val="a"/>
    <w:link w:val="10"/>
    <w:uiPriority w:val="9"/>
    <w:qFormat/>
    <w:rsid w:val="00C827E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C827E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C827E4"/>
    <w:pPr>
      <w:keepNext/>
      <w:keepLines/>
      <w:spacing w:before="160" w:after="80"/>
      <w:outlineLvl w:val="2"/>
    </w:pPr>
    <w:rPr>
      <w:rFonts w:asciiTheme="majorHAnsi" w:eastAsiaTheme="majorEastAsia" w:hAnsiTheme="majorHAnsi" w:cstheme="majorBidi"/>
      <w:color w:val="0F4761" w:themeColor="accent1" w:themeShade="BF"/>
      <w:szCs w:val="32"/>
    </w:rPr>
  </w:style>
  <w:style w:type="paragraph" w:styleId="4">
    <w:name w:val="heading 4"/>
    <w:basedOn w:val="a"/>
    <w:next w:val="a"/>
    <w:link w:val="40"/>
    <w:uiPriority w:val="9"/>
    <w:semiHidden/>
    <w:unhideWhenUsed/>
    <w:qFormat/>
    <w:rsid w:val="00C827E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827E4"/>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C827E4"/>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C827E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827E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827E4"/>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827E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827E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827E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827E4"/>
    <w:rPr>
      <w:rFonts w:cstheme="majorBidi"/>
      <w:color w:val="0F4761" w:themeColor="accent1" w:themeShade="BF"/>
      <w:sz w:val="28"/>
      <w:szCs w:val="28"/>
    </w:rPr>
  </w:style>
  <w:style w:type="character" w:customStyle="1" w:styleId="50">
    <w:name w:val="标题 5 字符"/>
    <w:basedOn w:val="a0"/>
    <w:link w:val="5"/>
    <w:uiPriority w:val="9"/>
    <w:semiHidden/>
    <w:rsid w:val="00C827E4"/>
    <w:rPr>
      <w:rFonts w:cstheme="majorBidi"/>
      <w:color w:val="0F4761" w:themeColor="accent1" w:themeShade="BF"/>
      <w:sz w:val="24"/>
      <w:szCs w:val="24"/>
    </w:rPr>
  </w:style>
  <w:style w:type="character" w:customStyle="1" w:styleId="60">
    <w:name w:val="标题 6 字符"/>
    <w:basedOn w:val="a0"/>
    <w:link w:val="6"/>
    <w:uiPriority w:val="9"/>
    <w:semiHidden/>
    <w:rsid w:val="00C827E4"/>
    <w:rPr>
      <w:rFonts w:cstheme="majorBidi"/>
      <w:b/>
      <w:bCs/>
      <w:color w:val="0F4761" w:themeColor="accent1" w:themeShade="BF"/>
    </w:rPr>
  </w:style>
  <w:style w:type="character" w:customStyle="1" w:styleId="70">
    <w:name w:val="标题 7 字符"/>
    <w:basedOn w:val="a0"/>
    <w:link w:val="7"/>
    <w:uiPriority w:val="9"/>
    <w:semiHidden/>
    <w:rsid w:val="00C827E4"/>
    <w:rPr>
      <w:rFonts w:cstheme="majorBidi"/>
      <w:b/>
      <w:bCs/>
      <w:color w:val="595959" w:themeColor="text1" w:themeTint="A6"/>
    </w:rPr>
  </w:style>
  <w:style w:type="character" w:customStyle="1" w:styleId="80">
    <w:name w:val="标题 8 字符"/>
    <w:basedOn w:val="a0"/>
    <w:link w:val="8"/>
    <w:uiPriority w:val="9"/>
    <w:semiHidden/>
    <w:rsid w:val="00C827E4"/>
    <w:rPr>
      <w:rFonts w:cstheme="majorBidi"/>
      <w:color w:val="595959" w:themeColor="text1" w:themeTint="A6"/>
    </w:rPr>
  </w:style>
  <w:style w:type="character" w:customStyle="1" w:styleId="90">
    <w:name w:val="标题 9 字符"/>
    <w:basedOn w:val="a0"/>
    <w:link w:val="9"/>
    <w:uiPriority w:val="9"/>
    <w:semiHidden/>
    <w:rsid w:val="00C827E4"/>
    <w:rPr>
      <w:rFonts w:eastAsiaTheme="majorEastAsia" w:cstheme="majorBidi"/>
      <w:color w:val="595959" w:themeColor="text1" w:themeTint="A6"/>
    </w:rPr>
  </w:style>
  <w:style w:type="paragraph" w:styleId="a3">
    <w:name w:val="Title"/>
    <w:basedOn w:val="a"/>
    <w:next w:val="a"/>
    <w:link w:val="a4"/>
    <w:uiPriority w:val="10"/>
    <w:qFormat/>
    <w:rsid w:val="00C827E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827E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27E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827E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827E4"/>
    <w:pPr>
      <w:spacing w:before="160" w:after="160"/>
      <w:jc w:val="center"/>
    </w:pPr>
    <w:rPr>
      <w:i/>
      <w:iCs/>
      <w:color w:val="404040" w:themeColor="text1" w:themeTint="BF"/>
    </w:rPr>
  </w:style>
  <w:style w:type="character" w:customStyle="1" w:styleId="a8">
    <w:name w:val="引用 字符"/>
    <w:basedOn w:val="a0"/>
    <w:link w:val="a7"/>
    <w:uiPriority w:val="29"/>
    <w:rsid w:val="00C827E4"/>
    <w:rPr>
      <w:i/>
      <w:iCs/>
      <w:color w:val="404040" w:themeColor="text1" w:themeTint="BF"/>
    </w:rPr>
  </w:style>
  <w:style w:type="paragraph" w:styleId="a9">
    <w:name w:val="List Paragraph"/>
    <w:basedOn w:val="a"/>
    <w:uiPriority w:val="34"/>
    <w:qFormat/>
    <w:rsid w:val="00C827E4"/>
    <w:pPr>
      <w:ind w:left="720"/>
      <w:contextualSpacing/>
    </w:pPr>
  </w:style>
  <w:style w:type="character" w:styleId="aa">
    <w:name w:val="Intense Emphasis"/>
    <w:basedOn w:val="a0"/>
    <w:uiPriority w:val="21"/>
    <w:qFormat/>
    <w:rsid w:val="00C827E4"/>
    <w:rPr>
      <w:i/>
      <w:iCs/>
      <w:color w:val="0F4761" w:themeColor="accent1" w:themeShade="BF"/>
    </w:rPr>
  </w:style>
  <w:style w:type="paragraph" w:styleId="ab">
    <w:name w:val="Intense Quote"/>
    <w:basedOn w:val="a"/>
    <w:next w:val="a"/>
    <w:link w:val="ac"/>
    <w:uiPriority w:val="30"/>
    <w:qFormat/>
    <w:rsid w:val="00C827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C827E4"/>
    <w:rPr>
      <w:i/>
      <w:iCs/>
      <w:color w:val="0F4761" w:themeColor="accent1" w:themeShade="BF"/>
    </w:rPr>
  </w:style>
  <w:style w:type="character" w:styleId="ad">
    <w:name w:val="Intense Reference"/>
    <w:basedOn w:val="a0"/>
    <w:uiPriority w:val="32"/>
    <w:qFormat/>
    <w:rsid w:val="00C827E4"/>
    <w:rPr>
      <w:b/>
      <w:bCs/>
      <w:smallCaps/>
      <w:color w:val="0F4761" w:themeColor="accent1" w:themeShade="BF"/>
      <w:spacing w:val="5"/>
    </w:rPr>
  </w:style>
  <w:style w:type="paragraph" w:styleId="ae">
    <w:name w:val="header"/>
    <w:basedOn w:val="a"/>
    <w:link w:val="af"/>
    <w:uiPriority w:val="99"/>
    <w:unhideWhenUsed/>
    <w:rsid w:val="001B1CC1"/>
    <w:pPr>
      <w:tabs>
        <w:tab w:val="center" w:pos="4153"/>
        <w:tab w:val="right" w:pos="8306"/>
      </w:tabs>
      <w:snapToGrid w:val="0"/>
      <w:jc w:val="center"/>
    </w:pPr>
    <w:rPr>
      <w:sz w:val="18"/>
      <w:szCs w:val="18"/>
    </w:rPr>
  </w:style>
  <w:style w:type="character" w:customStyle="1" w:styleId="af">
    <w:name w:val="页眉 字符"/>
    <w:basedOn w:val="a0"/>
    <w:link w:val="ae"/>
    <w:uiPriority w:val="99"/>
    <w:rsid w:val="001B1CC1"/>
    <w:rPr>
      <w:sz w:val="18"/>
      <w:szCs w:val="18"/>
    </w:rPr>
  </w:style>
  <w:style w:type="paragraph" w:styleId="af0">
    <w:name w:val="footer"/>
    <w:basedOn w:val="a"/>
    <w:link w:val="af1"/>
    <w:uiPriority w:val="99"/>
    <w:unhideWhenUsed/>
    <w:qFormat/>
    <w:rsid w:val="001B1CC1"/>
    <w:pPr>
      <w:tabs>
        <w:tab w:val="center" w:pos="4153"/>
        <w:tab w:val="right" w:pos="8306"/>
      </w:tabs>
      <w:snapToGrid w:val="0"/>
      <w:jc w:val="left"/>
    </w:pPr>
    <w:rPr>
      <w:sz w:val="18"/>
      <w:szCs w:val="18"/>
    </w:rPr>
  </w:style>
  <w:style w:type="character" w:customStyle="1" w:styleId="af1">
    <w:name w:val="页脚 字符"/>
    <w:basedOn w:val="a0"/>
    <w:link w:val="af0"/>
    <w:qFormat/>
    <w:rsid w:val="001B1CC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172</Words>
  <Characters>984</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余波文</dc:creator>
  <cp:keywords/>
  <dc:description/>
  <cp:lastModifiedBy>余波文</cp:lastModifiedBy>
  <cp:revision>4</cp:revision>
  <cp:lastPrinted>2025-12-31T08:25:00Z</cp:lastPrinted>
  <dcterms:created xsi:type="dcterms:W3CDTF">2025-12-31T08:25:00Z</dcterms:created>
  <dcterms:modified xsi:type="dcterms:W3CDTF">2026-01-06T08:56:00Z</dcterms:modified>
</cp:coreProperties>
</file>